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1F1AA86B" w:rsidR="00897694" w:rsidRDefault="00897694">
      <w:r>
        <w:rPr>
          <w:noProof/>
        </w:rPr>
        <w:drawing>
          <wp:anchor distT="0" distB="0" distL="114300" distR="114300" simplePos="0" relativeHeight="251658240" behindDoc="1" locked="0" layoutInCell="1" allowOverlap="1" wp14:anchorId="1E582364" wp14:editId="36779844">
            <wp:simplePos x="0" y="0"/>
            <wp:positionH relativeFrom="margin">
              <wp:align>center</wp:align>
            </wp:positionH>
            <wp:positionV relativeFrom="margin">
              <wp:align>center</wp:align>
            </wp:positionV>
            <wp:extent cx="7628168" cy="10781998"/>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8168" cy="10781998"/>
                    </a:xfrm>
                    <a:prstGeom prst="rect">
                      <a:avLst/>
                    </a:prstGeom>
                  </pic:spPr>
                </pic:pic>
              </a:graphicData>
            </a:graphic>
            <wp14:sizeRelH relativeFrom="page">
              <wp14:pctWidth>0</wp14:pctWidth>
            </wp14:sizeRelH>
            <wp14:sizeRelV relativeFrom="page">
              <wp14:pctHeight>0</wp14:pctHeight>
            </wp14:sizeRelV>
          </wp:anchor>
        </w:drawing>
      </w:r>
    </w:p>
    <w:p w14:paraId="19D0E49A" w14:textId="683B0051" w:rsidR="00897694" w:rsidRDefault="00897694"/>
    <w:p w14:paraId="62A3B162" w14:textId="4253ECC8" w:rsidR="00897694" w:rsidRDefault="00897694"/>
    <w:p w14:paraId="6956544D" w14:textId="2AE86F2C" w:rsidR="00897694" w:rsidRDefault="00897694"/>
    <w:p w14:paraId="32DB7651" w14:textId="60AF611C" w:rsidR="00897694" w:rsidRDefault="00897694"/>
    <w:p w14:paraId="246930EF" w14:textId="141C1DA2" w:rsidR="00897694" w:rsidRDefault="00897694"/>
    <w:p w14:paraId="3F7C3274" w14:textId="30510DF5" w:rsidR="00897694" w:rsidRDefault="00897694"/>
    <w:p w14:paraId="498B1DC9" w14:textId="1A49D1A5" w:rsidR="00897694" w:rsidRDefault="00897694"/>
    <w:p w14:paraId="71C954BE" w14:textId="470C2620" w:rsidR="00897694" w:rsidRDefault="00897694"/>
    <w:p w14:paraId="4824E0F4" w14:textId="6B2942E9" w:rsidR="00897694" w:rsidRDefault="00897694"/>
    <w:p w14:paraId="50FA38A8" w14:textId="3773DAC5" w:rsidR="00897694" w:rsidRDefault="00897694"/>
    <w:p w14:paraId="344BC736" w14:textId="293BD13A" w:rsidR="00897694" w:rsidRDefault="00897694"/>
    <w:p w14:paraId="067756DD" w14:textId="32CBF266" w:rsidR="00897694" w:rsidRDefault="00897694"/>
    <w:p w14:paraId="1F2267BB" w14:textId="3EDF5ED0" w:rsidR="00897694" w:rsidRDefault="00897694"/>
    <w:p w14:paraId="38262264" w14:textId="1CFC589F" w:rsidR="00897694" w:rsidRPr="0095063B" w:rsidRDefault="00D768DA">
      <w:pPr>
        <w:rPr>
          <w:color w:val="452683"/>
        </w:rPr>
      </w:pPr>
      <w:r w:rsidRPr="0095063B">
        <w:rPr>
          <w:noProof/>
          <w:color w:val="452683"/>
        </w:rPr>
        <mc:AlternateContent>
          <mc:Choice Requires="wps">
            <w:drawing>
              <wp:anchor distT="0" distB="0" distL="114300" distR="114300" simplePos="0" relativeHeight="251659264" behindDoc="0" locked="0" layoutInCell="1" allowOverlap="1" wp14:anchorId="5004196C" wp14:editId="6CCD5CAD">
                <wp:simplePos x="0" y="0"/>
                <wp:positionH relativeFrom="column">
                  <wp:posOffset>-75420</wp:posOffset>
                </wp:positionH>
                <wp:positionV relativeFrom="paragraph">
                  <wp:posOffset>220980</wp:posOffset>
                </wp:positionV>
                <wp:extent cx="2627453" cy="393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7453" cy="393540"/>
                        </a:xfrm>
                        <a:prstGeom prst="rect">
                          <a:avLst/>
                        </a:prstGeom>
                        <a:noFill/>
                        <a:ln w="6350">
                          <a:noFill/>
                        </a:ln>
                      </wps:spPr>
                      <wps:txbx>
                        <w:txbxContent>
                          <w:p w14:paraId="42B8C66E" w14:textId="4D60F9FE" w:rsidR="00D768DA" w:rsidRPr="00815250" w:rsidRDefault="00815250">
                            <w:pPr>
                              <w:rPr>
                                <w:rFonts w:ascii="Montserrat Medium" w:hAnsi="Montserrat Medium"/>
                                <w:b/>
                                <w:color w:val="452683"/>
                                <w:sz w:val="34"/>
                                <w:szCs w:val="34"/>
                              </w:rPr>
                            </w:pPr>
                            <w:r w:rsidRPr="00815250">
                              <w:rPr>
                                <w:rFonts w:ascii="Montserrat Medium" w:hAnsi="Montserrat Medium"/>
                                <w:b/>
                                <w:color w:val="452683"/>
                                <w:sz w:val="34"/>
                                <w:szCs w:val="34"/>
                              </w:rPr>
                              <w:t>Reach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5.95pt;margin-top:17.4pt;width:206.9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" filled="f" stroked="f" strokeweight=".5pt">
                <v:textbox>
                  <w:txbxContent>
                    <w:p w14:paraId="42B8C66E" w14:textId="4D60F9FE" w:rsidR="00D768DA" w:rsidRPr="00815250" w:rsidRDefault="00815250">
                      <w:pPr>
                        <w:rPr>
                          <w:rFonts w:ascii="Montserrat Medium" w:hAnsi="Montserrat Medium"/>
                          <w:b/>
                          <w:color w:val="452683"/>
                          <w:sz w:val="34"/>
                          <w:szCs w:val="34"/>
                        </w:rPr>
                      </w:pPr>
                      <w:r w:rsidRPr="00815250">
                        <w:rPr>
                          <w:rFonts w:ascii="Montserrat Medium" w:hAnsi="Montserrat Medium"/>
                          <w:b/>
                          <w:color w:val="452683"/>
                          <w:sz w:val="34"/>
                          <w:szCs w:val="34"/>
                        </w:rPr>
                        <w:t>Reach Academy</w:t>
                      </w:r>
                    </w:p>
                  </w:txbxContent>
                </v:textbox>
              </v:shape>
            </w:pict>
          </mc:Fallback>
        </mc:AlternateContent>
      </w:r>
    </w:p>
    <w:p w14:paraId="30551AED" w14:textId="7091D4E2" w:rsidR="00897694" w:rsidRPr="0095063B" w:rsidRDefault="00897694">
      <w:pPr>
        <w:rPr>
          <w:color w:val="452683"/>
        </w:rPr>
      </w:pPr>
    </w:p>
    <w:p w14:paraId="52B4487A" w14:textId="31B0E71F" w:rsidR="00897694" w:rsidRPr="0095063B" w:rsidRDefault="00D768DA">
      <w:pPr>
        <w:rPr>
          <w:color w:val="452683"/>
        </w:rPr>
      </w:pPr>
      <w:r w:rsidRPr="0095063B">
        <w:rPr>
          <w:noProof/>
          <w:color w:val="452683"/>
        </w:rPr>
        <mc:AlternateContent>
          <mc:Choice Requires="wps">
            <w:drawing>
              <wp:anchor distT="0" distB="0" distL="114300" distR="114300" simplePos="0" relativeHeight="251661312" behindDoc="0" locked="0" layoutInCell="1" allowOverlap="1" wp14:anchorId="23504457" wp14:editId="690466DF">
                <wp:simplePos x="0" y="0"/>
                <wp:positionH relativeFrom="column">
                  <wp:posOffset>-109959</wp:posOffset>
                </wp:positionH>
                <wp:positionV relativeFrom="paragraph">
                  <wp:posOffset>128166</wp:posOffset>
                </wp:positionV>
                <wp:extent cx="6285053" cy="1713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5053" cy="1713053"/>
                        </a:xfrm>
                        <a:prstGeom prst="rect">
                          <a:avLst/>
                        </a:prstGeom>
                        <a:noFill/>
                        <a:ln w="6350">
                          <a:noFill/>
                        </a:ln>
                      </wps:spPr>
                      <wps:txbx>
                        <w:txbxContent>
                          <w:p w14:paraId="70A38633" w14:textId="6B1242D2" w:rsidR="00D768DA" w:rsidRPr="00D768DA" w:rsidRDefault="00815250" w:rsidP="00D768DA">
                            <w:pPr>
                              <w:rPr>
                                <w:rFonts w:ascii="Montserrat ExtraBold" w:hAnsi="Montserrat ExtraBold"/>
                                <w:b/>
                                <w:bCs/>
                                <w:color w:val="FFFFFF" w:themeColor="background1"/>
                                <w:sz w:val="136"/>
                                <w:szCs w:val="136"/>
                              </w:rPr>
                            </w:pPr>
                            <w:r w:rsidRPr="00815250">
                              <w:rPr>
                                <w:rFonts w:ascii="Montserrat ExtraBold" w:hAnsi="Montserrat ExtraBold"/>
                                <w:b/>
                                <w:bCs/>
                                <w:color w:val="FFFFFF" w:themeColor="background1"/>
                                <w:sz w:val="96"/>
                                <w:szCs w:val="96"/>
                              </w:rPr>
                              <w:t>Accessibility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8.65pt;margin-top:10.1pt;width:494.9pt;height:1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" filled="f" stroked="f" strokeweight=".5pt">
                <v:textbox>
                  <w:txbxContent>
                    <w:p w14:paraId="70A38633" w14:textId="6B1242D2" w:rsidR="00D768DA" w:rsidRPr="00D768DA" w:rsidRDefault="00815250" w:rsidP="00D768DA">
                      <w:pPr>
                        <w:rPr>
                          <w:rFonts w:ascii="Montserrat ExtraBold" w:hAnsi="Montserrat ExtraBold"/>
                          <w:b/>
                          <w:bCs/>
                          <w:color w:val="FFFFFF" w:themeColor="background1"/>
                          <w:sz w:val="136"/>
                          <w:szCs w:val="136"/>
                        </w:rPr>
                      </w:pPr>
                      <w:r w:rsidRPr="00815250">
                        <w:rPr>
                          <w:rFonts w:ascii="Montserrat ExtraBold" w:hAnsi="Montserrat ExtraBold"/>
                          <w:b/>
                          <w:bCs/>
                          <w:color w:val="FFFFFF" w:themeColor="background1"/>
                          <w:sz w:val="96"/>
                          <w:szCs w:val="96"/>
                        </w:rPr>
                        <w:t>Accessibility Plan</w:t>
                      </w:r>
                    </w:p>
                  </w:txbxContent>
                </v:textbox>
              </v:shape>
            </w:pict>
          </mc:Fallback>
        </mc:AlternateContent>
      </w:r>
    </w:p>
    <w:p w14:paraId="556AB555" w14:textId="74887301" w:rsidR="00897694" w:rsidRPr="0095063B" w:rsidRDefault="00897694">
      <w:pPr>
        <w:rPr>
          <w:color w:val="452683"/>
        </w:rPr>
      </w:pPr>
    </w:p>
    <w:p w14:paraId="24DE8B79" w14:textId="750854F5" w:rsidR="00897694" w:rsidRPr="0095063B" w:rsidRDefault="00897694">
      <w:pPr>
        <w:rPr>
          <w:color w:val="452683"/>
        </w:rPr>
      </w:pPr>
    </w:p>
    <w:p w14:paraId="7F3D217D" w14:textId="468FACF6" w:rsidR="00897694" w:rsidRPr="0095063B" w:rsidRDefault="00897694">
      <w:pPr>
        <w:rPr>
          <w:color w:val="452683"/>
        </w:rPr>
      </w:pPr>
    </w:p>
    <w:p w14:paraId="547E1D20" w14:textId="46197A9B" w:rsidR="00897694" w:rsidRPr="0095063B" w:rsidRDefault="00897694">
      <w:pPr>
        <w:rPr>
          <w:color w:val="452683"/>
        </w:rPr>
      </w:pPr>
    </w:p>
    <w:p w14:paraId="238A8761" w14:textId="684EAC14" w:rsidR="00897694" w:rsidRDefault="00D768DA">
      <w:r w:rsidRPr="0095063B">
        <w:rPr>
          <w:noProof/>
          <w:color w:val="452683"/>
        </w:rPr>
        <mc:AlternateContent>
          <mc:Choice Requires="wps">
            <w:drawing>
              <wp:anchor distT="0" distB="0" distL="114300" distR="114300" simplePos="0" relativeHeight="251663360" behindDoc="0" locked="0" layoutInCell="1" allowOverlap="1" wp14:anchorId="7674D826" wp14:editId="13FF2515">
                <wp:simplePos x="0" y="0"/>
                <wp:positionH relativeFrom="column">
                  <wp:posOffset>-76200</wp:posOffset>
                </wp:positionH>
                <wp:positionV relativeFrom="paragraph">
                  <wp:posOffset>165100</wp:posOffset>
                </wp:positionV>
                <wp:extent cx="2876550" cy="1200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6550" cy="1200150"/>
                        </a:xfrm>
                        <a:prstGeom prst="rect">
                          <a:avLst/>
                        </a:prstGeom>
                        <a:noFill/>
                        <a:ln w="6350">
                          <a:noFill/>
                        </a:ln>
                      </wps:spPr>
                      <wps:txbx>
                        <w:txbxContent>
                          <w:p w14:paraId="63099C69" w14:textId="41010BD2" w:rsidR="00D768DA" w:rsidRPr="00815250" w:rsidRDefault="00815250">
                            <w:pPr>
                              <w:rPr>
                                <w:rFonts w:ascii="Montserrat ExtraBold" w:hAnsi="Montserrat ExtraBold"/>
                                <w:bCs/>
                                <w:color w:val="452683"/>
                                <w:sz w:val="52"/>
                                <w:szCs w:val="52"/>
                              </w:rPr>
                            </w:pPr>
                            <w:r w:rsidRPr="00815250">
                              <w:rPr>
                                <w:rFonts w:ascii="Montserrat ExtraBold" w:hAnsi="Montserrat ExtraBold"/>
                                <w:bCs/>
                                <w:color w:val="452683"/>
                                <w:sz w:val="52"/>
                                <w:szCs w:val="52"/>
                              </w:rPr>
                              <w:t>3</w:t>
                            </w:r>
                            <w:r w:rsidR="00D04AA0">
                              <w:rPr>
                                <w:rFonts w:ascii="Montserrat ExtraBold" w:hAnsi="Montserrat ExtraBold"/>
                                <w:bCs/>
                                <w:color w:val="452683"/>
                                <w:sz w:val="52"/>
                                <w:szCs w:val="52"/>
                              </w:rPr>
                              <w:t>0</w:t>
                            </w:r>
                            <w:r w:rsidR="00D04AA0" w:rsidRPr="00D04AA0">
                              <w:rPr>
                                <w:rFonts w:ascii="Montserrat ExtraBold" w:hAnsi="Montserrat ExtraBold"/>
                                <w:bCs/>
                                <w:color w:val="452683"/>
                                <w:sz w:val="52"/>
                                <w:szCs w:val="52"/>
                                <w:vertAlign w:val="superscript"/>
                              </w:rPr>
                              <w:t>th</w:t>
                            </w:r>
                            <w:r w:rsidRPr="00815250">
                              <w:rPr>
                                <w:rFonts w:ascii="Montserrat ExtraBold" w:hAnsi="Montserrat ExtraBold"/>
                                <w:bCs/>
                                <w:color w:val="452683"/>
                                <w:sz w:val="52"/>
                                <w:szCs w:val="52"/>
                              </w:rPr>
                              <w:t xml:space="preserve"> June 202</w:t>
                            </w:r>
                            <w:r w:rsidR="00D04AA0">
                              <w:rPr>
                                <w:rFonts w:ascii="Montserrat ExtraBold" w:hAnsi="Montserrat ExtraBold"/>
                                <w:bCs/>
                                <w:color w:val="452683"/>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D826" id="Text Box 6" o:spid="_x0000_s1028" type="#_x0000_t202" style="position:absolute;margin-left:-6pt;margin-top:13pt;width:22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" filled="f" stroked="f" strokeweight=".5pt">
                <v:textbox>
                  <w:txbxContent>
                    <w:p w14:paraId="63099C69" w14:textId="41010BD2" w:rsidR="00D768DA" w:rsidRPr="00815250" w:rsidRDefault="00815250">
                      <w:pPr>
                        <w:rPr>
                          <w:rFonts w:ascii="Montserrat ExtraBold" w:hAnsi="Montserrat ExtraBold"/>
                          <w:bCs/>
                          <w:color w:val="452683"/>
                          <w:sz w:val="52"/>
                          <w:szCs w:val="52"/>
                        </w:rPr>
                      </w:pPr>
                      <w:r w:rsidRPr="00815250">
                        <w:rPr>
                          <w:rFonts w:ascii="Montserrat ExtraBold" w:hAnsi="Montserrat ExtraBold"/>
                          <w:bCs/>
                          <w:color w:val="452683"/>
                          <w:sz w:val="52"/>
                          <w:szCs w:val="52"/>
                        </w:rPr>
                        <w:t>3</w:t>
                      </w:r>
                      <w:r w:rsidR="00D04AA0">
                        <w:rPr>
                          <w:rFonts w:ascii="Montserrat ExtraBold" w:hAnsi="Montserrat ExtraBold"/>
                          <w:bCs/>
                          <w:color w:val="452683"/>
                          <w:sz w:val="52"/>
                          <w:szCs w:val="52"/>
                        </w:rPr>
                        <w:t>0</w:t>
                      </w:r>
                      <w:r w:rsidR="00D04AA0" w:rsidRPr="00D04AA0">
                        <w:rPr>
                          <w:rFonts w:ascii="Montserrat ExtraBold" w:hAnsi="Montserrat ExtraBold"/>
                          <w:bCs/>
                          <w:color w:val="452683"/>
                          <w:sz w:val="52"/>
                          <w:szCs w:val="52"/>
                          <w:vertAlign w:val="superscript"/>
                        </w:rPr>
                        <w:t>th</w:t>
                      </w:r>
                      <w:r w:rsidRPr="00815250">
                        <w:rPr>
                          <w:rFonts w:ascii="Montserrat ExtraBold" w:hAnsi="Montserrat ExtraBold"/>
                          <w:bCs/>
                          <w:color w:val="452683"/>
                          <w:sz w:val="52"/>
                          <w:szCs w:val="52"/>
                        </w:rPr>
                        <w:t xml:space="preserve"> June 202</w:t>
                      </w:r>
                      <w:r w:rsidR="00D04AA0">
                        <w:rPr>
                          <w:rFonts w:ascii="Montserrat ExtraBold" w:hAnsi="Montserrat ExtraBold"/>
                          <w:bCs/>
                          <w:color w:val="452683"/>
                          <w:sz w:val="52"/>
                          <w:szCs w:val="52"/>
                        </w:rPr>
                        <w:t>3</w:t>
                      </w:r>
                    </w:p>
                  </w:txbxContent>
                </v:textbox>
              </v:shape>
            </w:pict>
          </mc:Fallback>
        </mc:AlternateContent>
      </w:r>
    </w:p>
    <w:p w14:paraId="695ABB80" w14:textId="0660350A" w:rsidR="00897694" w:rsidRDefault="00897694"/>
    <w:p w14:paraId="709D31C0" w14:textId="468BACDF" w:rsidR="00897694" w:rsidRDefault="00897694"/>
    <w:p w14:paraId="2FC4FF66" w14:textId="3C64B233" w:rsidR="00897694" w:rsidRDefault="00897694"/>
    <w:p w14:paraId="510CFA46" w14:textId="4EFA78C1" w:rsidR="00897694" w:rsidRDefault="00897694"/>
    <w:p w14:paraId="269FF4DA" w14:textId="7B89960F" w:rsidR="00897694" w:rsidRDefault="00897694"/>
    <w:p w14:paraId="327A96AB" w14:textId="77777777" w:rsidR="00897694" w:rsidRDefault="00897694"/>
    <w:p w14:paraId="38ACC63C" w14:textId="77777777" w:rsidR="00897694" w:rsidRDefault="00897694"/>
    <w:p w14:paraId="7469F733" w14:textId="77777777" w:rsidR="00897694" w:rsidRDefault="00897694"/>
    <w:p w14:paraId="6B833237" w14:textId="77777777" w:rsidR="00897694" w:rsidRDefault="00897694"/>
    <w:p w14:paraId="2B50973E" w14:textId="77777777" w:rsidR="00897694" w:rsidRDefault="00897694"/>
    <w:p w14:paraId="62822F85" w14:textId="39F50AAE" w:rsidR="00897694" w:rsidRDefault="00897694"/>
    <w:p w14:paraId="1806549D" w14:textId="3BA86748" w:rsidR="00897694" w:rsidRDefault="00897694"/>
    <w:p w14:paraId="468F0A33" w14:textId="78872695" w:rsidR="00D768DA" w:rsidRDefault="00D768DA"/>
    <w:p w14:paraId="73E01D15" w14:textId="77C8B1AD" w:rsidR="00D768DA" w:rsidRDefault="00D768DA"/>
    <w:p w14:paraId="69552E36" w14:textId="03DAAAE8" w:rsidR="00D768DA" w:rsidRDefault="00D768DA"/>
    <w:p w14:paraId="76DB3F39" w14:textId="54156FB5" w:rsidR="00D768DA" w:rsidRDefault="00D768DA"/>
    <w:p w14:paraId="556B5249" w14:textId="1140AB11" w:rsidR="00D768DA" w:rsidRDefault="00D768DA"/>
    <w:p w14:paraId="78EF57E8" w14:textId="110C49FB" w:rsidR="00D768DA" w:rsidRDefault="00D768DA"/>
    <w:p w14:paraId="1F7EEED6" w14:textId="639D5A9C" w:rsidR="00D768DA" w:rsidRDefault="00D768DA"/>
    <w:p w14:paraId="26AA0ED4" w14:textId="77777777" w:rsidR="00D768DA" w:rsidRPr="00D768DA" w:rsidRDefault="00D768DA">
      <w:pPr>
        <w:rPr>
          <w:rFonts w:ascii="Montserrat" w:eastAsia="Times New Roman" w:hAnsi="Montserrat" w:cs="Times New Roman"/>
          <w:b/>
          <w:bCs/>
          <w:color w:val="811E68"/>
          <w:sz w:val="40"/>
          <w:szCs w:val="40"/>
          <w:lang w:eastAsia="en-GB"/>
        </w:rPr>
      </w:pPr>
    </w:p>
    <w:p w14:paraId="7491DCA4" w14:textId="77777777" w:rsidR="00D768DA" w:rsidRDefault="00D768DA" w:rsidP="00D768DA">
      <w:pPr>
        <w:rPr>
          <w:rFonts w:ascii="Montserrat" w:eastAsia="Times New Roman" w:hAnsi="Montserrat" w:cs="Times New Roman"/>
          <w:b/>
          <w:bCs/>
          <w:color w:val="811E68"/>
          <w:sz w:val="40"/>
          <w:szCs w:val="40"/>
          <w:lang w:eastAsia="en-GB"/>
        </w:rPr>
      </w:pPr>
    </w:p>
    <w:p w14:paraId="61959B71" w14:textId="77777777" w:rsidR="00D768DA" w:rsidRDefault="00D768DA" w:rsidP="00D768DA">
      <w:pPr>
        <w:rPr>
          <w:rFonts w:ascii="Montserrat" w:eastAsia="Times New Roman" w:hAnsi="Montserrat" w:cs="Times New Roman"/>
          <w:b/>
          <w:bCs/>
          <w:color w:val="811E68"/>
          <w:sz w:val="40"/>
          <w:szCs w:val="40"/>
          <w:lang w:eastAsia="en-GB"/>
        </w:rPr>
      </w:pPr>
    </w:p>
    <w:p w14:paraId="19F4DC37" w14:textId="77777777" w:rsidR="00D768DA" w:rsidRDefault="00D768DA" w:rsidP="00D768DA">
      <w:pPr>
        <w:rPr>
          <w:rFonts w:ascii="Montserrat" w:eastAsia="Times New Roman" w:hAnsi="Montserrat" w:cs="Times New Roman"/>
          <w:b/>
          <w:bCs/>
          <w:color w:val="811E68"/>
          <w:sz w:val="40"/>
          <w:szCs w:val="40"/>
          <w:lang w:eastAsia="en-GB"/>
        </w:rPr>
      </w:pPr>
    </w:p>
    <w:p w14:paraId="4AEAC68E" w14:textId="2BD012F3" w:rsidR="00D768DA" w:rsidRDefault="00D768DA"/>
    <w:p w14:paraId="6873B430" w14:textId="77777777" w:rsidR="00D768DA" w:rsidRDefault="00D768DA"/>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57"/>
        <w:gridCol w:w="3985"/>
        <w:gridCol w:w="1592"/>
        <w:gridCol w:w="851"/>
        <w:gridCol w:w="2551"/>
        <w:gridCol w:w="135"/>
        <w:gridCol w:w="674"/>
      </w:tblGrid>
      <w:tr w:rsidR="00D768DA" w:rsidRPr="00D768DA" w14:paraId="79536449" w14:textId="77777777" w:rsidTr="2CA37F5A">
        <w:trPr>
          <w:trHeight w:val="1046"/>
        </w:trPr>
        <w:tc>
          <w:tcPr>
            <w:tcW w:w="557" w:type="dxa"/>
            <w:shd w:val="clear" w:color="auto" w:fill="2CB6E7"/>
            <w:tcMar>
              <w:top w:w="2" w:type="dxa"/>
              <w:left w:w="106" w:type="dxa"/>
              <w:bottom w:w="0" w:type="dxa"/>
              <w:right w:w="40" w:type="dxa"/>
            </w:tcMar>
            <w:vAlign w:val="center"/>
            <w:hideMark/>
          </w:tcPr>
          <w:p w14:paraId="33FC53F0" w14:textId="3A2DC41C" w:rsidR="00D768DA" w:rsidRPr="00D768DA" w:rsidRDefault="00D768DA" w:rsidP="00D768DA">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w:t>
            </w:r>
          </w:p>
        </w:tc>
        <w:tc>
          <w:tcPr>
            <w:tcW w:w="3985" w:type="dxa"/>
            <w:shd w:val="clear" w:color="auto" w:fill="F2F2F2" w:themeFill="background1" w:themeFillShade="F2"/>
            <w:tcMar>
              <w:top w:w="2" w:type="dxa"/>
              <w:left w:w="106" w:type="dxa"/>
              <w:bottom w:w="0" w:type="dxa"/>
              <w:right w:w="40" w:type="dxa"/>
            </w:tcMar>
            <w:vAlign w:val="center"/>
            <w:hideMark/>
          </w:tcPr>
          <w:p w14:paraId="722CEF68"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Summary</w:t>
            </w:r>
          </w:p>
          <w:p w14:paraId="40E96516" w14:textId="08C92D48" w:rsidR="00D768DA" w:rsidRPr="00D768DA" w:rsidRDefault="00D768DA" w:rsidP="00D768DA">
            <w:pPr>
              <w:ind w:left="2"/>
              <w:rPr>
                <w:rFonts w:ascii="Montserrat" w:eastAsia="Times New Roman" w:hAnsi="Montserrat" w:cs="Times New Roman"/>
                <w:color w:val="4A5959"/>
                <w:lang w:eastAsia="en-GB"/>
              </w:rPr>
            </w:pPr>
          </w:p>
        </w:tc>
        <w:tc>
          <w:tcPr>
            <w:tcW w:w="5803" w:type="dxa"/>
            <w:gridSpan w:val="5"/>
            <w:shd w:val="clear" w:color="auto" w:fill="FFFFFF" w:themeFill="background1"/>
            <w:tcMar>
              <w:top w:w="2" w:type="dxa"/>
              <w:left w:w="106" w:type="dxa"/>
              <w:bottom w:w="0" w:type="dxa"/>
              <w:right w:w="40" w:type="dxa"/>
            </w:tcMar>
            <w:vAlign w:val="center"/>
            <w:hideMark/>
          </w:tcPr>
          <w:p w14:paraId="54D7E405" w14:textId="718D1A47" w:rsidR="00D768DA" w:rsidRPr="00D768DA" w:rsidRDefault="00815250"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Accessibility Plan</w:t>
            </w:r>
          </w:p>
        </w:tc>
      </w:tr>
      <w:tr w:rsidR="00D768DA" w:rsidRPr="00D768DA" w14:paraId="394CAD9F" w14:textId="77777777" w:rsidTr="2CA37F5A">
        <w:trPr>
          <w:trHeight w:val="421"/>
        </w:trPr>
        <w:tc>
          <w:tcPr>
            <w:tcW w:w="557" w:type="dxa"/>
            <w:shd w:val="clear" w:color="auto" w:fill="2CB6E7"/>
            <w:tcMar>
              <w:top w:w="2" w:type="dxa"/>
              <w:left w:w="106" w:type="dxa"/>
              <w:bottom w:w="0" w:type="dxa"/>
              <w:right w:w="40" w:type="dxa"/>
            </w:tcMar>
            <w:vAlign w:val="center"/>
            <w:hideMark/>
          </w:tcPr>
          <w:p w14:paraId="0F3B47DF" w14:textId="28DAE518" w:rsidR="00D768DA" w:rsidRPr="00D768DA" w:rsidRDefault="00D768DA" w:rsidP="00D768DA">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2</w:t>
            </w:r>
          </w:p>
        </w:tc>
        <w:tc>
          <w:tcPr>
            <w:tcW w:w="3985" w:type="dxa"/>
            <w:shd w:val="clear" w:color="auto" w:fill="F2F2F2" w:themeFill="background1" w:themeFillShade="F2"/>
            <w:tcMar>
              <w:top w:w="2" w:type="dxa"/>
              <w:left w:w="106" w:type="dxa"/>
              <w:bottom w:w="0" w:type="dxa"/>
              <w:right w:w="40" w:type="dxa"/>
            </w:tcMar>
            <w:vAlign w:val="center"/>
            <w:hideMark/>
          </w:tcPr>
          <w:p w14:paraId="7040F985" w14:textId="77777777" w:rsidR="00D768DA" w:rsidRPr="00D768DA" w:rsidRDefault="00D768DA" w:rsidP="00D768DA">
            <w:pPr>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Responsible person</w:t>
            </w:r>
          </w:p>
        </w:tc>
        <w:tc>
          <w:tcPr>
            <w:tcW w:w="5803" w:type="dxa"/>
            <w:gridSpan w:val="5"/>
            <w:shd w:val="clear" w:color="auto" w:fill="FFFFFF" w:themeFill="background1"/>
            <w:tcMar>
              <w:top w:w="2" w:type="dxa"/>
              <w:left w:w="106" w:type="dxa"/>
              <w:bottom w:w="0" w:type="dxa"/>
              <w:right w:w="40" w:type="dxa"/>
            </w:tcMar>
            <w:vAlign w:val="center"/>
            <w:hideMark/>
          </w:tcPr>
          <w:p w14:paraId="07B15669" w14:textId="4728F1AE" w:rsidR="00D768DA" w:rsidRPr="00D768DA" w:rsidRDefault="00654CB7" w:rsidP="00D768DA">
            <w:pPr>
              <w:ind w:left="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H</w:t>
            </w:r>
            <w:r w:rsidR="007C51A8">
              <w:rPr>
                <w:rFonts w:ascii="Montserrat" w:eastAsia="Times New Roman" w:hAnsi="Montserrat" w:cs="Times New Roman"/>
                <w:color w:val="4A5959"/>
                <w:lang w:eastAsia="en-GB"/>
              </w:rPr>
              <w:t>ead of School</w:t>
            </w:r>
          </w:p>
        </w:tc>
      </w:tr>
      <w:tr w:rsidR="00D768DA" w:rsidRPr="00D768DA" w14:paraId="2D290682" w14:textId="77777777" w:rsidTr="2CA37F5A">
        <w:trPr>
          <w:trHeight w:val="449"/>
        </w:trPr>
        <w:tc>
          <w:tcPr>
            <w:tcW w:w="557" w:type="dxa"/>
            <w:shd w:val="clear" w:color="auto" w:fill="2CB6E7"/>
            <w:tcMar>
              <w:top w:w="2" w:type="dxa"/>
              <w:left w:w="106" w:type="dxa"/>
              <w:bottom w:w="0" w:type="dxa"/>
              <w:right w:w="40" w:type="dxa"/>
            </w:tcMar>
            <w:vAlign w:val="center"/>
            <w:hideMark/>
          </w:tcPr>
          <w:p w14:paraId="4DAD7E6F" w14:textId="77777777" w:rsidR="00D768DA" w:rsidRPr="00D768DA" w:rsidRDefault="00D768DA" w:rsidP="00D768DA">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3</w:t>
            </w:r>
          </w:p>
        </w:tc>
        <w:tc>
          <w:tcPr>
            <w:tcW w:w="3985" w:type="dxa"/>
            <w:shd w:val="clear" w:color="auto" w:fill="F2F2F2" w:themeFill="background1" w:themeFillShade="F2"/>
            <w:tcMar>
              <w:top w:w="2" w:type="dxa"/>
              <w:left w:w="106" w:type="dxa"/>
              <w:bottom w:w="0" w:type="dxa"/>
              <w:right w:w="40" w:type="dxa"/>
            </w:tcMar>
            <w:vAlign w:val="center"/>
            <w:hideMark/>
          </w:tcPr>
          <w:p w14:paraId="13D841B7" w14:textId="77777777" w:rsidR="00D768DA" w:rsidRPr="00D768DA" w:rsidRDefault="00D768DA" w:rsidP="00D768DA">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Accountable ELT member</w:t>
            </w:r>
          </w:p>
        </w:tc>
        <w:tc>
          <w:tcPr>
            <w:tcW w:w="5803" w:type="dxa"/>
            <w:gridSpan w:val="5"/>
            <w:shd w:val="clear" w:color="auto" w:fill="FFFFFF" w:themeFill="background1"/>
            <w:tcMar>
              <w:top w:w="2" w:type="dxa"/>
              <w:left w:w="106" w:type="dxa"/>
              <w:bottom w:w="0" w:type="dxa"/>
              <w:right w:w="40" w:type="dxa"/>
            </w:tcMar>
            <w:vAlign w:val="center"/>
            <w:hideMark/>
          </w:tcPr>
          <w:p w14:paraId="6A5DD7B4" w14:textId="6EDCBD7C" w:rsidR="00D768DA" w:rsidRPr="00D768DA" w:rsidRDefault="326DB4AA" w:rsidP="2CA37F5A">
            <w:pPr>
              <w:spacing w:line="259" w:lineRule="auto"/>
            </w:pPr>
            <w:r w:rsidRPr="2CA37F5A">
              <w:rPr>
                <w:rFonts w:ascii="Montserrat" w:eastAsia="Times New Roman" w:hAnsi="Montserrat" w:cs="Arial"/>
                <w:color w:val="4A5959"/>
                <w:lang w:eastAsia="en-GB"/>
              </w:rPr>
              <w:t>H</w:t>
            </w:r>
            <w:r w:rsidR="007C51A8">
              <w:rPr>
                <w:rFonts w:ascii="Montserrat" w:eastAsia="Times New Roman" w:hAnsi="Montserrat" w:cs="Arial"/>
                <w:color w:val="4A5959"/>
                <w:lang w:eastAsia="en-GB"/>
              </w:rPr>
              <w:t>ead of School</w:t>
            </w:r>
          </w:p>
        </w:tc>
      </w:tr>
      <w:tr w:rsidR="00D768DA" w:rsidRPr="00D768DA" w14:paraId="43BA8363" w14:textId="77777777" w:rsidTr="2CA37F5A">
        <w:trPr>
          <w:trHeight w:val="838"/>
        </w:trPr>
        <w:tc>
          <w:tcPr>
            <w:tcW w:w="557" w:type="dxa"/>
            <w:shd w:val="clear" w:color="auto" w:fill="2CB6E7"/>
            <w:tcMar>
              <w:top w:w="2" w:type="dxa"/>
              <w:left w:w="106" w:type="dxa"/>
              <w:bottom w:w="0" w:type="dxa"/>
              <w:right w:w="40" w:type="dxa"/>
            </w:tcMar>
            <w:vAlign w:val="center"/>
            <w:hideMark/>
          </w:tcPr>
          <w:p w14:paraId="19EB7535" w14:textId="70939D90"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4</w:t>
            </w:r>
          </w:p>
        </w:tc>
        <w:tc>
          <w:tcPr>
            <w:tcW w:w="3985" w:type="dxa"/>
            <w:shd w:val="clear" w:color="auto" w:fill="F2F2F2" w:themeFill="background1" w:themeFillShade="F2"/>
            <w:tcMar>
              <w:top w:w="2" w:type="dxa"/>
              <w:left w:w="106" w:type="dxa"/>
              <w:bottom w:w="0" w:type="dxa"/>
              <w:right w:w="40" w:type="dxa"/>
            </w:tcMar>
            <w:vAlign w:val="center"/>
            <w:hideMark/>
          </w:tcPr>
          <w:p w14:paraId="78FC2CC5"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Applies to</w:t>
            </w:r>
          </w:p>
          <w:p w14:paraId="7D4E7C72" w14:textId="6A1080F7" w:rsidR="00D768DA" w:rsidRPr="00D768DA" w:rsidRDefault="00D768DA" w:rsidP="00D768DA">
            <w:pPr>
              <w:ind w:left="2"/>
              <w:rPr>
                <w:rFonts w:ascii="Montserrat" w:eastAsia="Times New Roman" w:hAnsi="Montserrat" w:cs="Times New Roman"/>
                <w:color w:val="4A5959"/>
                <w:lang w:eastAsia="en-GB"/>
              </w:rPr>
            </w:pPr>
          </w:p>
        </w:tc>
        <w:tc>
          <w:tcPr>
            <w:tcW w:w="5803" w:type="dxa"/>
            <w:gridSpan w:val="5"/>
            <w:shd w:val="clear" w:color="auto" w:fill="FFFFFF" w:themeFill="background1"/>
            <w:tcMar>
              <w:top w:w="2" w:type="dxa"/>
              <w:left w:w="106" w:type="dxa"/>
              <w:bottom w:w="0" w:type="dxa"/>
              <w:right w:w="40" w:type="dxa"/>
            </w:tcMar>
            <w:vAlign w:val="center"/>
            <w:hideMark/>
          </w:tcPr>
          <w:p w14:paraId="47091D6C" w14:textId="78749615" w:rsidR="00D768DA" w:rsidRPr="00D768DA" w:rsidRDefault="00654CB7"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All staff and all visitors</w:t>
            </w:r>
          </w:p>
        </w:tc>
      </w:tr>
      <w:tr w:rsidR="00D768DA" w:rsidRPr="00D768DA" w14:paraId="3CA88DC8" w14:textId="77777777" w:rsidTr="2CA37F5A">
        <w:trPr>
          <w:trHeight w:val="945"/>
        </w:trPr>
        <w:tc>
          <w:tcPr>
            <w:tcW w:w="557" w:type="dxa"/>
            <w:shd w:val="clear" w:color="auto" w:fill="2CB6E7"/>
            <w:tcMar>
              <w:top w:w="2" w:type="dxa"/>
              <w:left w:w="106" w:type="dxa"/>
              <w:bottom w:w="0" w:type="dxa"/>
              <w:right w:w="40" w:type="dxa"/>
            </w:tcMar>
            <w:vAlign w:val="center"/>
            <w:hideMark/>
          </w:tcPr>
          <w:p w14:paraId="654F4DEC" w14:textId="1630740D"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5</w:t>
            </w:r>
          </w:p>
        </w:tc>
        <w:tc>
          <w:tcPr>
            <w:tcW w:w="3985" w:type="dxa"/>
            <w:shd w:val="clear" w:color="auto" w:fill="F2F2F2" w:themeFill="background1" w:themeFillShade="F2"/>
            <w:tcMar>
              <w:top w:w="2" w:type="dxa"/>
              <w:left w:w="106" w:type="dxa"/>
              <w:bottom w:w="0" w:type="dxa"/>
              <w:right w:w="40" w:type="dxa"/>
            </w:tcMar>
            <w:vAlign w:val="center"/>
            <w:hideMark/>
          </w:tcPr>
          <w:p w14:paraId="2E6D3239"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Trustees and/or individuals who have overseen development of this policy</w:t>
            </w:r>
          </w:p>
        </w:tc>
        <w:tc>
          <w:tcPr>
            <w:tcW w:w="5803" w:type="dxa"/>
            <w:gridSpan w:val="5"/>
            <w:shd w:val="clear" w:color="auto" w:fill="FFFFFF" w:themeFill="background1"/>
            <w:tcMar>
              <w:top w:w="2" w:type="dxa"/>
              <w:left w:w="106" w:type="dxa"/>
              <w:bottom w:w="0" w:type="dxa"/>
              <w:right w:w="40" w:type="dxa"/>
            </w:tcMar>
            <w:vAlign w:val="center"/>
            <w:hideMark/>
          </w:tcPr>
          <w:p w14:paraId="17D760C8" w14:textId="2F496EFF" w:rsidR="00D768DA" w:rsidRPr="00D768DA" w:rsidRDefault="00654CB7"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NA</w:t>
            </w:r>
          </w:p>
        </w:tc>
      </w:tr>
      <w:tr w:rsidR="00D768DA" w:rsidRPr="00D768DA" w14:paraId="4D62E693" w14:textId="77777777" w:rsidTr="2CA37F5A">
        <w:trPr>
          <w:trHeight w:val="688"/>
        </w:trPr>
        <w:tc>
          <w:tcPr>
            <w:tcW w:w="557" w:type="dxa"/>
            <w:shd w:val="clear" w:color="auto" w:fill="2CB6E7"/>
            <w:tcMar>
              <w:top w:w="2" w:type="dxa"/>
              <w:left w:w="106" w:type="dxa"/>
              <w:bottom w:w="0" w:type="dxa"/>
              <w:right w:w="40" w:type="dxa"/>
            </w:tcMar>
            <w:vAlign w:val="center"/>
            <w:hideMark/>
          </w:tcPr>
          <w:p w14:paraId="2954032E" w14:textId="5BE0D4E9"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6</w:t>
            </w:r>
          </w:p>
        </w:tc>
        <w:tc>
          <w:tcPr>
            <w:tcW w:w="3985" w:type="dxa"/>
            <w:shd w:val="clear" w:color="auto" w:fill="F2F2F2" w:themeFill="background1" w:themeFillShade="F2"/>
            <w:tcMar>
              <w:top w:w="2" w:type="dxa"/>
              <w:left w:w="106" w:type="dxa"/>
              <w:bottom w:w="0" w:type="dxa"/>
              <w:right w:w="40" w:type="dxa"/>
            </w:tcMar>
            <w:vAlign w:val="center"/>
            <w:hideMark/>
          </w:tcPr>
          <w:p w14:paraId="170AC72B"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Headteachers/Service Heads who were consulted and have given approval (if applicable)</w:t>
            </w:r>
          </w:p>
        </w:tc>
        <w:tc>
          <w:tcPr>
            <w:tcW w:w="5803" w:type="dxa"/>
            <w:gridSpan w:val="5"/>
            <w:shd w:val="clear" w:color="auto" w:fill="FFFFFF" w:themeFill="background1"/>
            <w:tcMar>
              <w:top w:w="2" w:type="dxa"/>
              <w:left w:w="106" w:type="dxa"/>
              <w:bottom w:w="0" w:type="dxa"/>
              <w:right w:w="40" w:type="dxa"/>
            </w:tcMar>
            <w:vAlign w:val="center"/>
            <w:hideMark/>
          </w:tcPr>
          <w:p w14:paraId="13876CBA" w14:textId="020B1D9D" w:rsidR="00D768DA" w:rsidRPr="00D768DA" w:rsidRDefault="00654CB7" w:rsidP="00D768DA">
            <w:pPr>
              <w:rPr>
                <w:rFonts w:ascii="Montserrat" w:eastAsia="Times New Roman" w:hAnsi="Montserrat" w:cs="Times New Roman"/>
                <w:color w:val="4A5959"/>
                <w:lang w:eastAsia="en-GB"/>
              </w:rPr>
            </w:pPr>
            <w:r>
              <w:rPr>
                <w:rFonts w:ascii="Montserrat" w:eastAsia="Times New Roman" w:hAnsi="Montserrat" w:cs="Arial"/>
                <w:color w:val="4A5959"/>
                <w:lang w:eastAsia="en-GB"/>
              </w:rPr>
              <w:t>Exec Leadership Team</w:t>
            </w:r>
          </w:p>
        </w:tc>
      </w:tr>
      <w:tr w:rsidR="00D768DA" w:rsidRPr="00D768DA" w14:paraId="48FEF77D" w14:textId="77777777" w:rsidTr="2CA37F5A">
        <w:trPr>
          <w:trHeight w:val="561"/>
        </w:trPr>
        <w:tc>
          <w:tcPr>
            <w:tcW w:w="557" w:type="dxa"/>
            <w:shd w:val="clear" w:color="auto" w:fill="2CB6E7"/>
            <w:tcMar>
              <w:top w:w="2" w:type="dxa"/>
              <w:left w:w="106" w:type="dxa"/>
              <w:bottom w:w="0" w:type="dxa"/>
              <w:right w:w="40" w:type="dxa"/>
            </w:tcMar>
            <w:vAlign w:val="center"/>
            <w:hideMark/>
          </w:tcPr>
          <w:p w14:paraId="6634686C" w14:textId="5B54E5B4"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7</w:t>
            </w:r>
          </w:p>
        </w:tc>
        <w:tc>
          <w:tcPr>
            <w:tcW w:w="3985" w:type="dxa"/>
            <w:shd w:val="clear" w:color="auto" w:fill="F2F2F2" w:themeFill="background1" w:themeFillShade="F2"/>
            <w:tcMar>
              <w:top w:w="2" w:type="dxa"/>
              <w:left w:w="106" w:type="dxa"/>
              <w:bottom w:w="0" w:type="dxa"/>
              <w:right w:w="40" w:type="dxa"/>
            </w:tcMar>
            <w:vAlign w:val="center"/>
            <w:hideMark/>
          </w:tcPr>
          <w:p w14:paraId="0396DAF8"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Equality impact analysis completed</w:t>
            </w:r>
          </w:p>
        </w:tc>
        <w:tc>
          <w:tcPr>
            <w:tcW w:w="1592" w:type="dxa"/>
            <w:shd w:val="clear" w:color="auto" w:fill="F2F2F2" w:themeFill="background1" w:themeFillShade="F2"/>
            <w:tcMar>
              <w:top w:w="2" w:type="dxa"/>
              <w:left w:w="106" w:type="dxa"/>
              <w:bottom w:w="0" w:type="dxa"/>
              <w:right w:w="40" w:type="dxa"/>
            </w:tcMar>
            <w:vAlign w:val="center"/>
            <w:hideMark/>
          </w:tcPr>
          <w:p w14:paraId="4D5B0681" w14:textId="62FD1C48" w:rsidR="00D768DA" w:rsidRPr="00D768DA" w:rsidRDefault="00D768DA" w:rsidP="00D768DA">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Policy</w:t>
            </w:r>
          </w:p>
          <w:p w14:paraId="3815555C" w14:textId="2332D398" w:rsidR="00D768DA" w:rsidRPr="00D768DA" w:rsidRDefault="00D768DA" w:rsidP="00D768DA">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Screened</w:t>
            </w:r>
          </w:p>
        </w:tc>
        <w:tc>
          <w:tcPr>
            <w:tcW w:w="851" w:type="dxa"/>
            <w:shd w:val="clear" w:color="auto" w:fill="FFFFFF" w:themeFill="background1"/>
            <w:tcMar>
              <w:top w:w="2" w:type="dxa"/>
              <w:left w:w="106" w:type="dxa"/>
              <w:bottom w:w="0" w:type="dxa"/>
              <w:right w:w="40" w:type="dxa"/>
            </w:tcMar>
            <w:vAlign w:val="center"/>
            <w:hideMark/>
          </w:tcPr>
          <w:p w14:paraId="257883BD" w14:textId="3F4C1430" w:rsidR="00D768DA" w:rsidRPr="00D768DA" w:rsidRDefault="00D768DA" w:rsidP="00D768DA">
            <w:pPr>
              <w:ind w:left="2"/>
              <w:jc w:val="center"/>
              <w:rPr>
                <w:rFonts w:ascii="Montserrat" w:eastAsia="Times New Roman" w:hAnsi="Montserrat" w:cs="Times New Roman"/>
                <w:b/>
                <w:bCs/>
                <w:color w:val="4A5959"/>
                <w:lang w:eastAsia="en-GB"/>
              </w:rPr>
            </w:pPr>
            <w:r w:rsidRPr="00D768DA">
              <w:rPr>
                <w:rFonts w:ascii="Montserrat" w:eastAsia="Times New Roman" w:hAnsi="Montserrat" w:cs="Times New Roman"/>
                <w:b/>
                <w:bCs/>
                <w:color w:val="4A5959"/>
                <w:lang w:eastAsia="en-GB"/>
              </w:rPr>
              <w:t>Y/N</w:t>
            </w:r>
          </w:p>
        </w:tc>
        <w:tc>
          <w:tcPr>
            <w:tcW w:w="2686" w:type="dxa"/>
            <w:gridSpan w:val="2"/>
            <w:shd w:val="clear" w:color="auto" w:fill="F2F2F2" w:themeFill="background1" w:themeFillShade="F2"/>
            <w:tcMar>
              <w:top w:w="2" w:type="dxa"/>
              <w:left w:w="106" w:type="dxa"/>
              <w:bottom w:w="0" w:type="dxa"/>
              <w:right w:w="40" w:type="dxa"/>
            </w:tcMar>
            <w:vAlign w:val="center"/>
            <w:hideMark/>
          </w:tcPr>
          <w:p w14:paraId="1B62B0EB" w14:textId="6FEC3519" w:rsidR="00D768DA" w:rsidRPr="00D768DA" w:rsidRDefault="00D768DA" w:rsidP="00D768DA">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Template completed</w:t>
            </w:r>
          </w:p>
        </w:tc>
        <w:tc>
          <w:tcPr>
            <w:tcW w:w="674" w:type="dxa"/>
            <w:shd w:val="clear" w:color="auto" w:fill="FFFFFF" w:themeFill="background1"/>
            <w:tcMar>
              <w:top w:w="2" w:type="dxa"/>
              <w:left w:w="106" w:type="dxa"/>
              <w:bottom w:w="0" w:type="dxa"/>
              <w:right w:w="40" w:type="dxa"/>
            </w:tcMar>
            <w:vAlign w:val="center"/>
            <w:hideMark/>
          </w:tcPr>
          <w:p w14:paraId="3429F73F" w14:textId="3613965C" w:rsidR="00D768DA" w:rsidRPr="00D768DA" w:rsidRDefault="00D768DA" w:rsidP="00D768DA">
            <w:pPr>
              <w:ind w:left="2"/>
              <w:jc w:val="center"/>
              <w:rPr>
                <w:rFonts w:ascii="Montserrat" w:eastAsia="Times New Roman" w:hAnsi="Montserrat" w:cs="Times New Roman"/>
                <w:b/>
                <w:bCs/>
                <w:color w:val="4A5959"/>
                <w:lang w:eastAsia="en-GB"/>
              </w:rPr>
            </w:pPr>
            <w:r w:rsidRPr="00D768DA">
              <w:rPr>
                <w:rFonts w:ascii="Montserrat" w:eastAsia="Times New Roman" w:hAnsi="Montserrat" w:cs="Times New Roman"/>
                <w:b/>
                <w:bCs/>
                <w:color w:val="4A5959"/>
                <w:lang w:eastAsia="en-GB"/>
              </w:rPr>
              <w:t>Y/N</w:t>
            </w:r>
          </w:p>
        </w:tc>
      </w:tr>
      <w:tr w:rsidR="00D768DA" w:rsidRPr="00D768DA" w14:paraId="0A787BD1" w14:textId="77777777" w:rsidTr="2CA37F5A">
        <w:trPr>
          <w:trHeight w:val="1021"/>
        </w:trPr>
        <w:tc>
          <w:tcPr>
            <w:tcW w:w="557" w:type="dxa"/>
            <w:shd w:val="clear" w:color="auto" w:fill="2CB6E7"/>
            <w:tcMar>
              <w:top w:w="2" w:type="dxa"/>
              <w:left w:w="106" w:type="dxa"/>
              <w:bottom w:w="0" w:type="dxa"/>
              <w:right w:w="40" w:type="dxa"/>
            </w:tcMar>
            <w:vAlign w:val="center"/>
            <w:hideMark/>
          </w:tcPr>
          <w:p w14:paraId="78695AD0" w14:textId="53BDF9D7" w:rsidR="00D768DA" w:rsidRPr="00D768DA" w:rsidRDefault="00D768DA" w:rsidP="00D768DA">
            <w:pPr>
              <w:spacing w:after="60"/>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8</w:t>
            </w:r>
          </w:p>
        </w:tc>
        <w:tc>
          <w:tcPr>
            <w:tcW w:w="3985" w:type="dxa"/>
            <w:shd w:val="clear" w:color="auto" w:fill="F2F2F2" w:themeFill="background1" w:themeFillShade="F2"/>
            <w:tcMar>
              <w:top w:w="2" w:type="dxa"/>
              <w:left w:w="106" w:type="dxa"/>
              <w:bottom w:w="0" w:type="dxa"/>
              <w:right w:w="40" w:type="dxa"/>
            </w:tcMar>
            <w:vAlign w:val="center"/>
            <w:hideMark/>
          </w:tcPr>
          <w:p w14:paraId="7CCDC6AF" w14:textId="77777777" w:rsidR="00D768DA" w:rsidRPr="00D768DA" w:rsidRDefault="00D768DA" w:rsidP="00D768DA">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Ratifying committee(s) and date of final approval</w:t>
            </w:r>
          </w:p>
        </w:tc>
        <w:tc>
          <w:tcPr>
            <w:tcW w:w="5803" w:type="dxa"/>
            <w:gridSpan w:val="5"/>
            <w:shd w:val="clear" w:color="auto" w:fill="FFFFFF" w:themeFill="background1"/>
            <w:tcMar>
              <w:top w:w="2" w:type="dxa"/>
              <w:left w:w="106" w:type="dxa"/>
              <w:bottom w:w="0" w:type="dxa"/>
              <w:right w:w="40" w:type="dxa"/>
            </w:tcMar>
            <w:vAlign w:val="center"/>
            <w:hideMark/>
          </w:tcPr>
          <w:p w14:paraId="6CB8D962" w14:textId="14ACBC57" w:rsidR="00D768DA" w:rsidRPr="00D768DA" w:rsidRDefault="00D04AA0"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June 2023</w:t>
            </w:r>
          </w:p>
        </w:tc>
      </w:tr>
      <w:tr w:rsidR="00D768DA" w:rsidRPr="00D768DA" w14:paraId="62CEF8E0" w14:textId="77777777" w:rsidTr="2CA37F5A">
        <w:trPr>
          <w:trHeight w:val="367"/>
        </w:trPr>
        <w:tc>
          <w:tcPr>
            <w:tcW w:w="557" w:type="dxa"/>
            <w:shd w:val="clear" w:color="auto" w:fill="2CB6E7"/>
            <w:tcMar>
              <w:top w:w="2" w:type="dxa"/>
              <w:left w:w="106" w:type="dxa"/>
              <w:bottom w:w="0" w:type="dxa"/>
              <w:right w:w="40" w:type="dxa"/>
            </w:tcMar>
            <w:vAlign w:val="center"/>
            <w:hideMark/>
          </w:tcPr>
          <w:p w14:paraId="4B32B41A" w14:textId="3A268D64" w:rsidR="00D768DA" w:rsidRPr="00D768DA" w:rsidRDefault="00D768DA" w:rsidP="00D768DA">
            <w:pPr>
              <w:spacing w:after="60"/>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9</w:t>
            </w:r>
          </w:p>
        </w:tc>
        <w:tc>
          <w:tcPr>
            <w:tcW w:w="3985" w:type="dxa"/>
            <w:shd w:val="clear" w:color="auto" w:fill="F2F2F2" w:themeFill="background1" w:themeFillShade="F2"/>
            <w:tcMar>
              <w:top w:w="2" w:type="dxa"/>
              <w:left w:w="106" w:type="dxa"/>
              <w:bottom w:w="0" w:type="dxa"/>
              <w:right w:w="40" w:type="dxa"/>
            </w:tcMar>
            <w:vAlign w:val="center"/>
            <w:hideMark/>
          </w:tcPr>
          <w:p w14:paraId="7334259B" w14:textId="740AF876" w:rsidR="00D768DA" w:rsidRPr="00D768DA" w:rsidRDefault="00D768DA" w:rsidP="00D768DA">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Version</w:t>
            </w:r>
          </w:p>
        </w:tc>
        <w:tc>
          <w:tcPr>
            <w:tcW w:w="5803" w:type="dxa"/>
            <w:gridSpan w:val="5"/>
            <w:shd w:val="clear" w:color="auto" w:fill="FFFFFF" w:themeFill="background1"/>
            <w:tcMar>
              <w:top w:w="2" w:type="dxa"/>
              <w:left w:w="106" w:type="dxa"/>
              <w:bottom w:w="0" w:type="dxa"/>
              <w:right w:w="40" w:type="dxa"/>
            </w:tcMar>
            <w:vAlign w:val="center"/>
            <w:hideMark/>
          </w:tcPr>
          <w:p w14:paraId="3293952F" w14:textId="77777777" w:rsidR="00D768DA" w:rsidRPr="00D768DA" w:rsidRDefault="00D768DA" w:rsidP="00D768DA">
            <w:pPr>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2.0</w:t>
            </w:r>
          </w:p>
        </w:tc>
      </w:tr>
      <w:tr w:rsidR="00D768DA" w:rsidRPr="00D768DA" w14:paraId="5756039A" w14:textId="77777777" w:rsidTr="2CA37F5A">
        <w:trPr>
          <w:trHeight w:val="653"/>
        </w:trPr>
        <w:tc>
          <w:tcPr>
            <w:tcW w:w="557" w:type="dxa"/>
            <w:shd w:val="clear" w:color="auto" w:fill="2CB6E7"/>
            <w:tcMar>
              <w:top w:w="2" w:type="dxa"/>
              <w:left w:w="106" w:type="dxa"/>
              <w:bottom w:w="0" w:type="dxa"/>
              <w:right w:w="40" w:type="dxa"/>
            </w:tcMar>
            <w:vAlign w:val="center"/>
            <w:hideMark/>
          </w:tcPr>
          <w:p w14:paraId="392E8A2F" w14:textId="63EABD7A"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10</w:t>
            </w:r>
          </w:p>
        </w:tc>
        <w:tc>
          <w:tcPr>
            <w:tcW w:w="3985" w:type="dxa"/>
            <w:shd w:val="clear" w:color="auto" w:fill="F2F2F2" w:themeFill="background1" w:themeFillShade="F2"/>
            <w:tcMar>
              <w:top w:w="2" w:type="dxa"/>
              <w:left w:w="106" w:type="dxa"/>
              <w:bottom w:w="0" w:type="dxa"/>
              <w:right w:w="40" w:type="dxa"/>
            </w:tcMar>
            <w:vAlign w:val="center"/>
            <w:hideMark/>
          </w:tcPr>
          <w:p w14:paraId="4977FAA0"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Available on</w:t>
            </w:r>
          </w:p>
        </w:tc>
        <w:tc>
          <w:tcPr>
            <w:tcW w:w="1592" w:type="dxa"/>
            <w:shd w:val="clear" w:color="auto" w:fill="F2F2F2" w:themeFill="background1" w:themeFillShade="F2"/>
            <w:tcMar>
              <w:top w:w="2" w:type="dxa"/>
              <w:left w:w="106" w:type="dxa"/>
              <w:bottom w:w="0" w:type="dxa"/>
              <w:right w:w="40" w:type="dxa"/>
            </w:tcMar>
            <w:vAlign w:val="center"/>
            <w:hideMark/>
          </w:tcPr>
          <w:p w14:paraId="1AD6A5E4" w14:textId="77777777" w:rsidR="00D768DA" w:rsidRPr="00D768DA" w:rsidRDefault="00D768DA" w:rsidP="00D768DA">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Every</w:t>
            </w:r>
          </w:p>
        </w:tc>
        <w:tc>
          <w:tcPr>
            <w:tcW w:w="851" w:type="dxa"/>
            <w:shd w:val="clear" w:color="auto" w:fill="FFFFFF" w:themeFill="background1"/>
            <w:tcMar>
              <w:top w:w="2" w:type="dxa"/>
              <w:left w:w="106" w:type="dxa"/>
              <w:bottom w:w="0" w:type="dxa"/>
              <w:right w:w="40" w:type="dxa"/>
            </w:tcMar>
            <w:vAlign w:val="center"/>
            <w:hideMark/>
          </w:tcPr>
          <w:p w14:paraId="37A6E688" w14:textId="59ABE100" w:rsidR="00D768DA" w:rsidRPr="00D768DA" w:rsidRDefault="00D768DA" w:rsidP="00D768DA">
            <w:pPr>
              <w:ind w:firstLine="2"/>
              <w:jc w:val="center"/>
              <w:rPr>
                <w:rFonts w:ascii="Montserrat" w:eastAsia="Times New Roman" w:hAnsi="Montserrat" w:cs="Times New Roman"/>
                <w:color w:val="4A5959"/>
                <w:lang w:eastAsia="en-GB"/>
              </w:rPr>
            </w:pPr>
            <w:r w:rsidRPr="00654CB7">
              <w:rPr>
                <w:rFonts w:ascii="Montserrat" w:eastAsia="Times New Roman" w:hAnsi="Montserrat" w:cs="Times New Roman"/>
                <w:b/>
                <w:bCs/>
                <w:color w:val="4A5959"/>
                <w:highlight w:val="yellow"/>
                <w:lang w:eastAsia="en-GB"/>
              </w:rPr>
              <w:t>Y/</w:t>
            </w:r>
            <w:r w:rsidRPr="00D768DA">
              <w:rPr>
                <w:rFonts w:ascii="Montserrat" w:eastAsia="Times New Roman" w:hAnsi="Montserrat" w:cs="Times New Roman"/>
                <w:b/>
                <w:bCs/>
                <w:color w:val="4A5959"/>
                <w:lang w:eastAsia="en-GB"/>
              </w:rPr>
              <w:t>N</w:t>
            </w:r>
          </w:p>
        </w:tc>
        <w:tc>
          <w:tcPr>
            <w:tcW w:w="2551" w:type="dxa"/>
            <w:shd w:val="clear" w:color="auto" w:fill="F2F2F2" w:themeFill="background1" w:themeFillShade="F2"/>
            <w:tcMar>
              <w:top w:w="2" w:type="dxa"/>
              <w:left w:w="106" w:type="dxa"/>
              <w:bottom w:w="0" w:type="dxa"/>
              <w:right w:w="40" w:type="dxa"/>
            </w:tcMar>
            <w:vAlign w:val="center"/>
            <w:hideMark/>
          </w:tcPr>
          <w:p w14:paraId="18E6CCEB" w14:textId="3F73DFD7" w:rsidR="00D768DA" w:rsidRPr="00D768DA" w:rsidRDefault="00D768DA" w:rsidP="00D768DA">
            <w:pPr>
              <w:ind w:left="2"/>
              <w:rPr>
                <w:rFonts w:ascii="Montserrat" w:eastAsia="Times New Roman" w:hAnsi="Montserrat" w:cs="Arial"/>
                <w:b/>
                <w:bCs/>
                <w:color w:val="4A5959"/>
                <w:sz w:val="20"/>
                <w:szCs w:val="20"/>
                <w:lang w:eastAsia="en-GB"/>
              </w:rPr>
            </w:pPr>
            <w:r w:rsidRPr="00D768DA">
              <w:rPr>
                <w:rFonts w:ascii="Montserrat" w:eastAsia="Times New Roman" w:hAnsi="Montserrat" w:cs="Arial"/>
                <w:b/>
                <w:bCs/>
                <w:color w:val="4A5959"/>
                <w:sz w:val="20"/>
                <w:szCs w:val="20"/>
                <w:lang w:eastAsia="en-GB"/>
              </w:rPr>
              <w:t>Trust Website</w:t>
            </w:r>
          </w:p>
          <w:p w14:paraId="69502138" w14:textId="77777777" w:rsidR="00D768DA" w:rsidRPr="00D768DA" w:rsidRDefault="00D768DA" w:rsidP="00D768DA">
            <w:pPr>
              <w:ind w:left="2"/>
              <w:rPr>
                <w:rFonts w:ascii="Montserrat" w:eastAsia="Times New Roman" w:hAnsi="Montserrat" w:cs="Arial"/>
                <w:b/>
                <w:bCs/>
                <w:color w:val="4A5959"/>
                <w:sz w:val="20"/>
                <w:szCs w:val="20"/>
                <w:lang w:eastAsia="en-GB"/>
              </w:rPr>
            </w:pPr>
          </w:p>
          <w:p w14:paraId="421756FB" w14:textId="77777777" w:rsidR="00D768DA" w:rsidRPr="00D768DA" w:rsidRDefault="00D768DA" w:rsidP="00D768DA">
            <w:pPr>
              <w:ind w:left="2"/>
              <w:rPr>
                <w:rFonts w:ascii="Montserrat" w:eastAsia="Times New Roman" w:hAnsi="Montserrat" w:cs="Arial"/>
                <w:b/>
                <w:bCs/>
                <w:color w:val="4A5959"/>
                <w:sz w:val="20"/>
                <w:szCs w:val="20"/>
                <w:lang w:eastAsia="en-GB"/>
              </w:rPr>
            </w:pPr>
            <w:r w:rsidRPr="00D768DA">
              <w:rPr>
                <w:rFonts w:ascii="Montserrat" w:eastAsia="Times New Roman" w:hAnsi="Montserrat" w:cs="Arial"/>
                <w:b/>
                <w:bCs/>
                <w:color w:val="4A5959"/>
                <w:sz w:val="20"/>
                <w:szCs w:val="20"/>
                <w:lang w:eastAsia="en-GB"/>
              </w:rPr>
              <w:t>Academy Website</w:t>
            </w:r>
          </w:p>
          <w:p w14:paraId="1470BBC5" w14:textId="77777777" w:rsidR="00D768DA" w:rsidRPr="00D768DA" w:rsidRDefault="00D768DA" w:rsidP="00D768DA">
            <w:pPr>
              <w:ind w:left="2"/>
              <w:rPr>
                <w:rFonts w:ascii="Montserrat" w:eastAsia="Times New Roman" w:hAnsi="Montserrat" w:cs="Arial"/>
                <w:b/>
                <w:bCs/>
                <w:color w:val="4A5959"/>
                <w:sz w:val="20"/>
                <w:szCs w:val="20"/>
                <w:lang w:eastAsia="en-GB"/>
              </w:rPr>
            </w:pPr>
          </w:p>
          <w:p w14:paraId="43E02D36" w14:textId="5B5F11DF" w:rsidR="00D768DA" w:rsidRPr="00D768DA" w:rsidRDefault="00D768DA" w:rsidP="00D768DA">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Staff Portal</w:t>
            </w:r>
          </w:p>
        </w:tc>
        <w:tc>
          <w:tcPr>
            <w:tcW w:w="809" w:type="dxa"/>
            <w:gridSpan w:val="2"/>
            <w:shd w:val="clear" w:color="auto" w:fill="FFFFFF" w:themeFill="background1"/>
            <w:tcMar>
              <w:top w:w="2" w:type="dxa"/>
              <w:left w:w="106" w:type="dxa"/>
              <w:bottom w:w="0" w:type="dxa"/>
              <w:right w:w="40" w:type="dxa"/>
            </w:tcMar>
            <w:vAlign w:val="center"/>
            <w:hideMark/>
          </w:tcPr>
          <w:p w14:paraId="79D5B54B" w14:textId="7F53FD0D" w:rsidR="00D768DA" w:rsidRDefault="00D768DA" w:rsidP="00D768DA">
            <w:pPr>
              <w:rPr>
                <w:rFonts w:ascii="Montserrat" w:eastAsia="MS Gothic" w:hAnsi="Montserrat" w:cs="Times New Roman"/>
                <w:b/>
                <w:bCs/>
                <w:color w:val="4A5959"/>
                <w:sz w:val="21"/>
                <w:szCs w:val="21"/>
                <w:lang w:eastAsia="en-GB"/>
              </w:rPr>
            </w:pPr>
            <w:r w:rsidRPr="00D768DA">
              <w:rPr>
                <w:rFonts w:ascii="Montserrat" w:eastAsia="MS Gothic" w:hAnsi="Montserrat" w:cs="Times New Roman"/>
                <w:b/>
                <w:bCs/>
                <w:color w:val="4A5959"/>
                <w:sz w:val="21"/>
                <w:szCs w:val="21"/>
                <w:lang w:eastAsia="en-GB"/>
              </w:rPr>
              <w:t>Y/N</w:t>
            </w:r>
          </w:p>
          <w:p w14:paraId="541FE66A" w14:textId="77777777" w:rsidR="00D768DA" w:rsidRPr="00D768DA" w:rsidRDefault="00D768DA" w:rsidP="00D768DA">
            <w:pPr>
              <w:rPr>
                <w:rFonts w:ascii="Montserrat" w:eastAsia="MS Gothic" w:hAnsi="Montserrat" w:cs="Times New Roman"/>
                <w:b/>
                <w:bCs/>
                <w:color w:val="4A5959"/>
                <w:sz w:val="21"/>
                <w:szCs w:val="21"/>
                <w:lang w:eastAsia="en-GB"/>
              </w:rPr>
            </w:pPr>
          </w:p>
          <w:p w14:paraId="7A95BF74" w14:textId="66D752BD" w:rsidR="00D768DA" w:rsidRDefault="00D768DA" w:rsidP="00D768DA">
            <w:pPr>
              <w:rPr>
                <w:rFonts w:ascii="Montserrat" w:eastAsia="MS Gothic" w:hAnsi="Montserrat" w:cs="Times New Roman"/>
                <w:b/>
                <w:bCs/>
                <w:color w:val="4A5959"/>
                <w:sz w:val="21"/>
                <w:szCs w:val="21"/>
                <w:lang w:eastAsia="en-GB"/>
              </w:rPr>
            </w:pPr>
            <w:r w:rsidRPr="00BC6D23">
              <w:rPr>
                <w:rFonts w:ascii="Montserrat" w:eastAsia="MS Gothic" w:hAnsi="Montserrat" w:cs="Times New Roman"/>
                <w:b/>
                <w:bCs/>
                <w:color w:val="4A5959"/>
                <w:sz w:val="21"/>
                <w:szCs w:val="21"/>
                <w:highlight w:val="yellow"/>
                <w:lang w:eastAsia="en-GB"/>
              </w:rPr>
              <w:t>Y</w:t>
            </w:r>
            <w:r w:rsidRPr="00D768DA">
              <w:rPr>
                <w:rFonts w:ascii="Montserrat" w:eastAsia="MS Gothic" w:hAnsi="Montserrat" w:cs="Times New Roman"/>
                <w:b/>
                <w:bCs/>
                <w:color w:val="4A5959"/>
                <w:sz w:val="21"/>
                <w:szCs w:val="21"/>
                <w:lang w:eastAsia="en-GB"/>
              </w:rPr>
              <w:t>/N</w:t>
            </w:r>
          </w:p>
          <w:p w14:paraId="6D8DFB84" w14:textId="77777777" w:rsidR="00D768DA" w:rsidRPr="00D768DA" w:rsidRDefault="00D768DA" w:rsidP="00D768DA">
            <w:pPr>
              <w:rPr>
                <w:rFonts w:ascii="Montserrat" w:eastAsia="MS Gothic" w:hAnsi="Montserrat" w:cs="Times New Roman"/>
                <w:b/>
                <w:bCs/>
                <w:color w:val="4A5959"/>
                <w:sz w:val="21"/>
                <w:szCs w:val="21"/>
                <w:lang w:eastAsia="en-GB"/>
              </w:rPr>
            </w:pPr>
          </w:p>
          <w:p w14:paraId="12AB7938" w14:textId="785BB259" w:rsidR="00D768DA" w:rsidRPr="00D768DA" w:rsidRDefault="00D768DA" w:rsidP="00D768DA">
            <w:pPr>
              <w:ind w:firstLine="2"/>
              <w:rPr>
                <w:rFonts w:ascii="Montserrat" w:eastAsia="MS Gothic" w:hAnsi="Montserrat" w:cs="Times New Roman"/>
                <w:b/>
                <w:bCs/>
                <w:color w:val="4A5959"/>
                <w:lang w:eastAsia="en-GB"/>
              </w:rPr>
            </w:pPr>
            <w:r w:rsidRPr="00D768DA">
              <w:rPr>
                <w:rFonts w:ascii="Montserrat" w:eastAsia="MS Gothic" w:hAnsi="Montserrat" w:cs="Times New Roman"/>
                <w:b/>
                <w:bCs/>
                <w:color w:val="4A5959"/>
                <w:sz w:val="21"/>
                <w:szCs w:val="21"/>
                <w:lang w:eastAsia="en-GB"/>
              </w:rPr>
              <w:t>Y/N</w:t>
            </w:r>
          </w:p>
        </w:tc>
      </w:tr>
      <w:tr w:rsidR="00D768DA" w:rsidRPr="00D768DA" w14:paraId="10B5C9C3" w14:textId="77777777" w:rsidTr="2CA37F5A">
        <w:trPr>
          <w:trHeight w:val="311"/>
        </w:trPr>
        <w:tc>
          <w:tcPr>
            <w:tcW w:w="557" w:type="dxa"/>
            <w:shd w:val="clear" w:color="auto" w:fill="2CB6E7"/>
            <w:tcMar>
              <w:top w:w="2" w:type="dxa"/>
              <w:left w:w="106" w:type="dxa"/>
              <w:bottom w:w="0" w:type="dxa"/>
              <w:right w:w="40" w:type="dxa"/>
            </w:tcMar>
            <w:vAlign w:val="center"/>
            <w:hideMark/>
          </w:tcPr>
          <w:p w14:paraId="19D515DF" w14:textId="693D7EE3"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11</w:t>
            </w:r>
          </w:p>
        </w:tc>
        <w:tc>
          <w:tcPr>
            <w:tcW w:w="3985" w:type="dxa"/>
            <w:shd w:val="clear" w:color="auto" w:fill="F2F2F2" w:themeFill="background1" w:themeFillShade="F2"/>
            <w:tcMar>
              <w:top w:w="2" w:type="dxa"/>
              <w:left w:w="106" w:type="dxa"/>
              <w:bottom w:w="0" w:type="dxa"/>
              <w:right w:w="40" w:type="dxa"/>
            </w:tcMar>
            <w:vAlign w:val="center"/>
            <w:hideMark/>
          </w:tcPr>
          <w:p w14:paraId="1293DB19" w14:textId="77777777" w:rsidR="00D768DA" w:rsidRDefault="00D768DA" w:rsidP="00D768DA">
            <w:pPr>
              <w:spacing w:after="62"/>
              <w:rPr>
                <w:rFonts w:ascii="Montserrat" w:eastAsia="Times New Roman" w:hAnsi="Montserrat" w:cs="Arial"/>
                <w:b/>
                <w:bCs/>
                <w:color w:val="4A5959"/>
                <w:lang w:eastAsia="en-GB"/>
              </w:rPr>
            </w:pPr>
            <w:r w:rsidRPr="00D768DA">
              <w:rPr>
                <w:rFonts w:ascii="Montserrat" w:eastAsia="Times New Roman" w:hAnsi="Montserrat" w:cs="Arial"/>
                <w:b/>
                <w:bCs/>
                <w:color w:val="4A5959"/>
                <w:lang w:eastAsia="en-GB"/>
              </w:rPr>
              <w:t xml:space="preserve">Related documents </w:t>
            </w:r>
          </w:p>
          <w:p w14:paraId="1EB4C735" w14:textId="7600AA58"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w:t>
            </w:r>
            <w:proofErr w:type="gramStart"/>
            <w:r w:rsidRPr="00D768DA">
              <w:rPr>
                <w:rFonts w:ascii="Montserrat" w:eastAsia="Times New Roman" w:hAnsi="Montserrat" w:cs="Arial"/>
                <w:b/>
                <w:bCs/>
                <w:color w:val="4A5959"/>
                <w:lang w:eastAsia="en-GB"/>
              </w:rPr>
              <w:t>if</w:t>
            </w:r>
            <w:proofErr w:type="gramEnd"/>
            <w:r w:rsidRPr="00D768DA">
              <w:rPr>
                <w:rFonts w:ascii="Montserrat" w:eastAsia="Times New Roman" w:hAnsi="Montserrat" w:cs="Arial"/>
                <w:b/>
                <w:bCs/>
                <w:color w:val="4A5959"/>
                <w:lang w:eastAsia="en-GB"/>
              </w:rPr>
              <w:t xml:space="preserve"> applicable)</w:t>
            </w:r>
          </w:p>
        </w:tc>
        <w:tc>
          <w:tcPr>
            <w:tcW w:w="5803" w:type="dxa"/>
            <w:gridSpan w:val="5"/>
            <w:shd w:val="clear" w:color="auto" w:fill="FFFFFF" w:themeFill="background1"/>
            <w:tcMar>
              <w:top w:w="2" w:type="dxa"/>
              <w:left w:w="106" w:type="dxa"/>
              <w:bottom w:w="0" w:type="dxa"/>
              <w:right w:w="40" w:type="dxa"/>
            </w:tcMar>
            <w:vAlign w:val="center"/>
            <w:hideMark/>
          </w:tcPr>
          <w:p w14:paraId="0C7C3875" w14:textId="77777777" w:rsidR="001B3E52" w:rsidRPr="0011215A" w:rsidRDefault="001B3E52" w:rsidP="001B3E52">
            <w:r w:rsidRPr="0011215A">
              <w:t>Risk assessment policy;</w:t>
            </w:r>
          </w:p>
          <w:p w14:paraId="148E8A9E" w14:textId="77777777" w:rsidR="001B3E52" w:rsidRPr="0011215A" w:rsidRDefault="001B3E52" w:rsidP="001B3E52">
            <w:r w:rsidRPr="0011215A">
              <w:t>Health and safety policy;</w:t>
            </w:r>
          </w:p>
          <w:p w14:paraId="3B688606" w14:textId="77777777" w:rsidR="001B3E52" w:rsidRPr="0011215A" w:rsidRDefault="001B3E52" w:rsidP="001B3E52">
            <w:r w:rsidRPr="001B3E52">
              <w:rPr>
                <w:color w:val="000000"/>
                <w:shd w:val="clear" w:color="auto" w:fill="FFFFFF"/>
              </w:rPr>
              <w:t>Equality information and objectives (public sector equality duty) statement for publication;</w:t>
            </w:r>
          </w:p>
          <w:p w14:paraId="33EA579E" w14:textId="77777777" w:rsidR="001B3E52" w:rsidRPr="0011215A" w:rsidRDefault="001B3E52" w:rsidP="001B3E52">
            <w:r w:rsidRPr="001B3E52">
              <w:rPr>
                <w:color w:val="000000"/>
                <w:shd w:val="clear" w:color="auto" w:fill="FFFFFF"/>
              </w:rPr>
              <w:t>Special educational needs (SEN) information report;</w:t>
            </w:r>
          </w:p>
          <w:p w14:paraId="40300E28" w14:textId="77777777" w:rsidR="001B3E52" w:rsidRPr="0011215A" w:rsidRDefault="001B3E52" w:rsidP="001B3E52">
            <w:r w:rsidRPr="001B3E52">
              <w:rPr>
                <w:color w:val="000000"/>
                <w:shd w:val="clear" w:color="auto" w:fill="FFFFFF"/>
              </w:rPr>
              <w:t>Supporting pupils with medical conditions policy.</w:t>
            </w:r>
          </w:p>
          <w:p w14:paraId="184B02C4" w14:textId="59CFEE86" w:rsidR="00D768DA" w:rsidRPr="00D768DA" w:rsidRDefault="00D768DA" w:rsidP="00D768DA">
            <w:pPr>
              <w:rPr>
                <w:rFonts w:ascii="Montserrat" w:eastAsia="Times New Roman" w:hAnsi="Montserrat" w:cs="Times New Roman"/>
                <w:color w:val="4A5959"/>
                <w:lang w:eastAsia="en-GB"/>
              </w:rPr>
            </w:pPr>
          </w:p>
        </w:tc>
      </w:tr>
      <w:tr w:rsidR="00D768DA" w:rsidRPr="00D768DA" w14:paraId="1CACE89D" w14:textId="77777777" w:rsidTr="2CA37F5A">
        <w:trPr>
          <w:trHeight w:val="657"/>
        </w:trPr>
        <w:tc>
          <w:tcPr>
            <w:tcW w:w="557" w:type="dxa"/>
            <w:shd w:val="clear" w:color="auto" w:fill="2CB6E7"/>
            <w:tcMar>
              <w:top w:w="2" w:type="dxa"/>
              <w:left w:w="106" w:type="dxa"/>
              <w:bottom w:w="0" w:type="dxa"/>
              <w:right w:w="40" w:type="dxa"/>
            </w:tcMar>
            <w:vAlign w:val="center"/>
            <w:hideMark/>
          </w:tcPr>
          <w:p w14:paraId="2909E5EE" w14:textId="7739B35D"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12</w:t>
            </w:r>
          </w:p>
        </w:tc>
        <w:tc>
          <w:tcPr>
            <w:tcW w:w="3985" w:type="dxa"/>
            <w:shd w:val="clear" w:color="auto" w:fill="F2F2F2" w:themeFill="background1" w:themeFillShade="F2"/>
            <w:tcMar>
              <w:top w:w="2" w:type="dxa"/>
              <w:left w:w="106" w:type="dxa"/>
              <w:bottom w:w="0" w:type="dxa"/>
              <w:right w:w="40" w:type="dxa"/>
            </w:tcMar>
            <w:vAlign w:val="center"/>
            <w:hideMark/>
          </w:tcPr>
          <w:p w14:paraId="7BC695C0"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Disseminated to</w:t>
            </w:r>
          </w:p>
        </w:tc>
        <w:tc>
          <w:tcPr>
            <w:tcW w:w="5803" w:type="dxa"/>
            <w:gridSpan w:val="5"/>
            <w:shd w:val="clear" w:color="auto" w:fill="FFFFFF" w:themeFill="background1"/>
            <w:tcMar>
              <w:top w:w="2" w:type="dxa"/>
              <w:left w:w="106" w:type="dxa"/>
              <w:bottom w:w="0" w:type="dxa"/>
              <w:right w:w="40" w:type="dxa"/>
            </w:tcMar>
            <w:vAlign w:val="center"/>
            <w:hideMark/>
          </w:tcPr>
          <w:p w14:paraId="0C6BF318" w14:textId="77777777" w:rsidR="00D768DA" w:rsidRPr="00D768DA" w:rsidRDefault="00D768DA" w:rsidP="00D768DA">
            <w:pPr>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*All directly employed Ethos Academy Trust staff</w:t>
            </w:r>
          </w:p>
          <w:p w14:paraId="24599B70" w14:textId="77777777" w:rsidR="00D768DA" w:rsidRPr="00D768DA" w:rsidRDefault="00D768DA" w:rsidP="00D768DA">
            <w:pPr>
              <w:rPr>
                <w:rFonts w:ascii="Montserrat" w:eastAsia="Times New Roman" w:hAnsi="Montserrat" w:cs="Times New Roman"/>
                <w:color w:val="4A5959"/>
                <w:lang w:eastAsia="en-GB"/>
              </w:rPr>
            </w:pPr>
          </w:p>
        </w:tc>
      </w:tr>
      <w:tr w:rsidR="00D768DA" w:rsidRPr="00D768DA" w14:paraId="264EB201" w14:textId="77777777" w:rsidTr="2CA37F5A">
        <w:trPr>
          <w:trHeight w:val="397"/>
        </w:trPr>
        <w:tc>
          <w:tcPr>
            <w:tcW w:w="557" w:type="dxa"/>
            <w:shd w:val="clear" w:color="auto" w:fill="2CB6E7"/>
            <w:tcMar>
              <w:top w:w="2" w:type="dxa"/>
              <w:left w:w="106" w:type="dxa"/>
              <w:bottom w:w="0" w:type="dxa"/>
              <w:right w:w="40" w:type="dxa"/>
            </w:tcMar>
            <w:vAlign w:val="center"/>
            <w:hideMark/>
          </w:tcPr>
          <w:p w14:paraId="3064891B" w14:textId="7BA2DC03"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13</w:t>
            </w:r>
          </w:p>
        </w:tc>
        <w:tc>
          <w:tcPr>
            <w:tcW w:w="3985" w:type="dxa"/>
            <w:shd w:val="clear" w:color="auto" w:fill="F2F2F2" w:themeFill="background1" w:themeFillShade="F2"/>
            <w:tcMar>
              <w:top w:w="2" w:type="dxa"/>
              <w:left w:w="106" w:type="dxa"/>
              <w:bottom w:w="0" w:type="dxa"/>
              <w:right w:w="40" w:type="dxa"/>
            </w:tcMar>
            <w:vAlign w:val="center"/>
            <w:hideMark/>
          </w:tcPr>
          <w:p w14:paraId="1BECA1E2"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Date of implementation (when shared)</w:t>
            </w:r>
          </w:p>
        </w:tc>
        <w:tc>
          <w:tcPr>
            <w:tcW w:w="5803" w:type="dxa"/>
            <w:gridSpan w:val="5"/>
            <w:shd w:val="clear" w:color="auto" w:fill="FFFFFF" w:themeFill="background1"/>
            <w:tcMar>
              <w:top w:w="2" w:type="dxa"/>
              <w:left w:w="106" w:type="dxa"/>
              <w:bottom w:w="0" w:type="dxa"/>
              <w:right w:w="40" w:type="dxa"/>
            </w:tcMar>
            <w:vAlign w:val="center"/>
            <w:hideMark/>
          </w:tcPr>
          <w:p w14:paraId="600B231B" w14:textId="20AD59E4" w:rsidR="00D768DA" w:rsidRPr="00D768DA" w:rsidRDefault="00D04AA0" w:rsidP="00D768DA">
            <w:pPr>
              <w:rPr>
                <w:rFonts w:ascii="Montserrat" w:eastAsia="Times New Roman" w:hAnsi="Montserrat" w:cs="Times New Roman"/>
                <w:color w:val="4A5959"/>
                <w:lang w:eastAsia="en-GB"/>
              </w:rPr>
            </w:pPr>
            <w:r>
              <w:rPr>
                <w:rFonts w:ascii="Montserrat" w:eastAsia="Times New Roman" w:hAnsi="Montserrat" w:cs="Arial"/>
                <w:color w:val="4A5959"/>
                <w:lang w:eastAsia="en-GB"/>
              </w:rPr>
              <w:t>June 2023</w:t>
            </w:r>
          </w:p>
        </w:tc>
      </w:tr>
      <w:tr w:rsidR="00D768DA" w:rsidRPr="00D768DA" w14:paraId="6058C062" w14:textId="77777777" w:rsidTr="2CA37F5A">
        <w:trPr>
          <w:trHeight w:val="418"/>
        </w:trPr>
        <w:tc>
          <w:tcPr>
            <w:tcW w:w="557" w:type="dxa"/>
            <w:shd w:val="clear" w:color="auto" w:fill="2CB6E7"/>
            <w:tcMar>
              <w:top w:w="2" w:type="dxa"/>
              <w:left w:w="106" w:type="dxa"/>
              <w:bottom w:w="0" w:type="dxa"/>
              <w:right w:w="40" w:type="dxa"/>
            </w:tcMar>
            <w:vAlign w:val="center"/>
            <w:hideMark/>
          </w:tcPr>
          <w:p w14:paraId="340F991F" w14:textId="31DF4837" w:rsidR="00D768DA" w:rsidRPr="00D768DA" w:rsidRDefault="00D768DA" w:rsidP="00D768DA">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14</w:t>
            </w:r>
          </w:p>
        </w:tc>
        <w:tc>
          <w:tcPr>
            <w:tcW w:w="3985" w:type="dxa"/>
            <w:shd w:val="clear" w:color="auto" w:fill="F2F2F2" w:themeFill="background1" w:themeFillShade="F2"/>
            <w:tcMar>
              <w:top w:w="2" w:type="dxa"/>
              <w:left w:w="106" w:type="dxa"/>
              <w:bottom w:w="0" w:type="dxa"/>
              <w:right w:w="40" w:type="dxa"/>
            </w:tcMar>
            <w:vAlign w:val="center"/>
            <w:hideMark/>
          </w:tcPr>
          <w:p w14:paraId="5571FC0C" w14:textId="77777777" w:rsidR="00D768DA" w:rsidRPr="00D768DA" w:rsidRDefault="00D768DA" w:rsidP="00D768DA">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Date of next formal review</w:t>
            </w:r>
          </w:p>
        </w:tc>
        <w:tc>
          <w:tcPr>
            <w:tcW w:w="5803" w:type="dxa"/>
            <w:gridSpan w:val="5"/>
            <w:shd w:val="clear" w:color="auto" w:fill="FFFFFF" w:themeFill="background1"/>
            <w:tcMar>
              <w:top w:w="2" w:type="dxa"/>
              <w:left w:w="106" w:type="dxa"/>
              <w:bottom w:w="0" w:type="dxa"/>
              <w:right w:w="40" w:type="dxa"/>
            </w:tcMar>
            <w:vAlign w:val="center"/>
            <w:hideMark/>
          </w:tcPr>
          <w:p w14:paraId="10DF44A2" w14:textId="135AF585" w:rsidR="00D768DA" w:rsidRPr="00D768DA" w:rsidRDefault="00654CB7" w:rsidP="00D768DA">
            <w:pPr>
              <w:rPr>
                <w:rFonts w:ascii="Montserrat" w:eastAsia="Times New Roman" w:hAnsi="Montserrat" w:cs="Times New Roman"/>
                <w:color w:val="4A5959"/>
                <w:lang w:eastAsia="en-GB"/>
              </w:rPr>
            </w:pPr>
            <w:r>
              <w:rPr>
                <w:rFonts w:ascii="Montserrat" w:eastAsia="Times New Roman" w:hAnsi="Montserrat" w:cs="Arial"/>
                <w:color w:val="4A5959"/>
                <w:lang w:eastAsia="en-GB"/>
              </w:rPr>
              <w:t>30th June 20</w:t>
            </w:r>
            <w:r w:rsidR="00D04AA0">
              <w:rPr>
                <w:rFonts w:ascii="Montserrat" w:eastAsia="Times New Roman" w:hAnsi="Montserrat" w:cs="Arial"/>
                <w:color w:val="4A5959"/>
                <w:lang w:eastAsia="en-GB"/>
              </w:rPr>
              <w:t>26</w:t>
            </w:r>
          </w:p>
        </w:tc>
      </w:tr>
      <w:tr w:rsidR="00C676BE" w:rsidRPr="00821929" w14:paraId="1C0E3933" w14:textId="77777777" w:rsidTr="2CA37F5A">
        <w:trPr>
          <w:trHeight w:val="418"/>
        </w:trPr>
        <w:tc>
          <w:tcPr>
            <w:tcW w:w="557" w:type="dxa"/>
            <w:tcBorders>
              <w:top w:val="single" w:sz="2" w:space="0" w:color="4A5959"/>
              <w:left w:val="single" w:sz="2" w:space="0" w:color="4A5959"/>
              <w:bottom w:val="single" w:sz="2" w:space="0" w:color="4A5959"/>
              <w:right w:val="single" w:sz="2" w:space="0" w:color="4A5959"/>
            </w:tcBorders>
            <w:shd w:val="clear" w:color="auto" w:fill="2CB6E7"/>
            <w:tcMar>
              <w:top w:w="2" w:type="dxa"/>
              <w:left w:w="106" w:type="dxa"/>
              <w:bottom w:w="0" w:type="dxa"/>
              <w:right w:w="40" w:type="dxa"/>
            </w:tcMar>
            <w:vAlign w:val="center"/>
            <w:hideMark/>
          </w:tcPr>
          <w:p w14:paraId="6B53F8E1" w14:textId="77777777" w:rsidR="00C676BE" w:rsidRPr="00821929" w:rsidRDefault="00C676BE" w:rsidP="00113F71">
            <w:pPr>
              <w:spacing w:after="62"/>
              <w:jc w:val="center"/>
              <w:rPr>
                <w:rFonts w:ascii="Montserrat" w:eastAsia="Times New Roman" w:hAnsi="Montserrat" w:cs="Arial"/>
                <w:b/>
                <w:bCs/>
                <w:color w:val="FFFFFF" w:themeColor="background1"/>
                <w:lang w:eastAsia="en-GB"/>
              </w:rPr>
            </w:pPr>
            <w:r w:rsidRPr="00D768DA">
              <w:rPr>
                <w:rFonts w:ascii="Montserrat" w:eastAsia="Times New Roman" w:hAnsi="Montserrat" w:cs="Arial"/>
                <w:b/>
                <w:bCs/>
                <w:color w:val="FFFFFF" w:themeColor="background1"/>
                <w:lang w:eastAsia="en-GB"/>
              </w:rPr>
              <w:t>1</w:t>
            </w:r>
            <w:r>
              <w:rPr>
                <w:rFonts w:ascii="Montserrat" w:eastAsia="Times New Roman" w:hAnsi="Montserrat" w:cs="Arial"/>
                <w:b/>
                <w:bCs/>
                <w:color w:val="FFFFFF" w:themeColor="background1"/>
                <w:lang w:eastAsia="en-GB"/>
              </w:rPr>
              <w:t>5</w:t>
            </w:r>
          </w:p>
        </w:tc>
        <w:tc>
          <w:tcPr>
            <w:tcW w:w="3985" w:type="dxa"/>
            <w:tcBorders>
              <w:top w:val="single" w:sz="2" w:space="0" w:color="4A5959"/>
              <w:left w:val="single" w:sz="2" w:space="0" w:color="4A5959"/>
              <w:bottom w:val="single" w:sz="2" w:space="0" w:color="4A5959"/>
              <w:right w:val="single" w:sz="2" w:space="0" w:color="4A5959"/>
            </w:tcBorders>
            <w:shd w:val="clear" w:color="auto" w:fill="F2F2F2" w:themeFill="background1" w:themeFillShade="F2"/>
            <w:tcMar>
              <w:top w:w="2" w:type="dxa"/>
              <w:left w:w="106" w:type="dxa"/>
              <w:bottom w:w="0" w:type="dxa"/>
              <w:right w:w="40" w:type="dxa"/>
            </w:tcMar>
            <w:vAlign w:val="center"/>
            <w:hideMark/>
          </w:tcPr>
          <w:p w14:paraId="0F7FCC46" w14:textId="77777777" w:rsidR="00C676BE" w:rsidRPr="00821929" w:rsidRDefault="00C676BE" w:rsidP="00113F71">
            <w:pPr>
              <w:spacing w:after="62"/>
              <w:rPr>
                <w:rFonts w:ascii="Montserrat" w:eastAsia="Times New Roman" w:hAnsi="Montserrat" w:cs="Arial"/>
                <w:b/>
                <w:bCs/>
                <w:color w:val="4A5959"/>
                <w:lang w:eastAsia="en-GB"/>
              </w:rPr>
            </w:pPr>
            <w:r>
              <w:rPr>
                <w:rFonts w:ascii="Montserrat" w:eastAsia="Times New Roman" w:hAnsi="Montserrat" w:cs="Arial"/>
                <w:b/>
                <w:bCs/>
                <w:color w:val="4A5959"/>
                <w:lang w:eastAsia="en-GB"/>
              </w:rPr>
              <w:t>Consulted with Recognised Trade Unions</w:t>
            </w:r>
          </w:p>
        </w:tc>
        <w:tc>
          <w:tcPr>
            <w:tcW w:w="5803" w:type="dxa"/>
            <w:gridSpan w:val="5"/>
            <w:tcBorders>
              <w:top w:val="single" w:sz="2" w:space="0" w:color="4A5959"/>
              <w:left w:val="single" w:sz="2" w:space="0" w:color="4A5959"/>
              <w:bottom w:val="single" w:sz="2" w:space="0" w:color="4A5959"/>
              <w:right w:val="single" w:sz="2" w:space="0" w:color="4A5959"/>
            </w:tcBorders>
            <w:shd w:val="clear" w:color="auto" w:fill="FFFFFF" w:themeFill="background1"/>
            <w:tcMar>
              <w:top w:w="2" w:type="dxa"/>
              <w:left w:w="106" w:type="dxa"/>
              <w:bottom w:w="0" w:type="dxa"/>
              <w:right w:w="40" w:type="dxa"/>
            </w:tcMar>
            <w:vAlign w:val="center"/>
            <w:hideMark/>
          </w:tcPr>
          <w:p w14:paraId="34CC48B6" w14:textId="3EC86893" w:rsidR="00C676BE" w:rsidRPr="00821929" w:rsidRDefault="00654CB7" w:rsidP="00113F71">
            <w:pPr>
              <w:rPr>
                <w:rFonts w:ascii="Montserrat" w:eastAsia="Times New Roman" w:hAnsi="Montserrat" w:cs="Arial"/>
                <w:color w:val="4A5959"/>
                <w:lang w:eastAsia="en-GB"/>
              </w:rPr>
            </w:pPr>
            <w:r>
              <w:rPr>
                <w:rFonts w:ascii="Montserrat" w:eastAsia="Times New Roman" w:hAnsi="Montserrat" w:cs="Arial"/>
                <w:color w:val="4A5959"/>
                <w:lang w:eastAsia="en-GB"/>
              </w:rPr>
              <w:t>NA</w:t>
            </w:r>
          </w:p>
        </w:tc>
      </w:tr>
      <w:tr w:rsidR="00C676BE" w:rsidRPr="00821929" w14:paraId="1E4AE507" w14:textId="77777777" w:rsidTr="2CA37F5A">
        <w:trPr>
          <w:trHeight w:val="418"/>
        </w:trPr>
        <w:tc>
          <w:tcPr>
            <w:tcW w:w="557" w:type="dxa"/>
            <w:tcBorders>
              <w:top w:val="single" w:sz="2" w:space="0" w:color="4A5959"/>
              <w:left w:val="single" w:sz="2" w:space="0" w:color="4A5959"/>
              <w:bottom w:val="single" w:sz="2" w:space="0" w:color="4A5959"/>
              <w:right w:val="single" w:sz="2" w:space="0" w:color="4A5959"/>
            </w:tcBorders>
            <w:shd w:val="clear" w:color="auto" w:fill="2CB6E7"/>
            <w:tcMar>
              <w:top w:w="2" w:type="dxa"/>
              <w:left w:w="106" w:type="dxa"/>
              <w:bottom w:w="0" w:type="dxa"/>
              <w:right w:w="40" w:type="dxa"/>
            </w:tcMar>
            <w:vAlign w:val="center"/>
            <w:hideMark/>
          </w:tcPr>
          <w:p w14:paraId="68B50D27" w14:textId="77777777" w:rsidR="00C676BE" w:rsidRPr="00821929" w:rsidRDefault="00C676BE" w:rsidP="00113F71">
            <w:pPr>
              <w:spacing w:after="62"/>
              <w:jc w:val="center"/>
              <w:rPr>
                <w:rFonts w:ascii="Montserrat" w:eastAsia="Times New Roman" w:hAnsi="Montserrat" w:cs="Arial"/>
                <w:b/>
                <w:bCs/>
                <w:color w:val="FFFFFF" w:themeColor="background1"/>
                <w:lang w:eastAsia="en-GB"/>
              </w:rPr>
            </w:pPr>
            <w:r w:rsidRPr="00D768DA">
              <w:rPr>
                <w:rFonts w:ascii="Montserrat" w:eastAsia="Times New Roman" w:hAnsi="Montserrat" w:cs="Arial"/>
                <w:b/>
                <w:bCs/>
                <w:color w:val="FFFFFF" w:themeColor="background1"/>
                <w:lang w:eastAsia="en-GB"/>
              </w:rPr>
              <w:t>1</w:t>
            </w:r>
            <w:r>
              <w:rPr>
                <w:rFonts w:ascii="Montserrat" w:eastAsia="Times New Roman" w:hAnsi="Montserrat" w:cs="Arial"/>
                <w:b/>
                <w:bCs/>
                <w:color w:val="FFFFFF" w:themeColor="background1"/>
                <w:lang w:eastAsia="en-GB"/>
              </w:rPr>
              <w:t>6</w:t>
            </w:r>
          </w:p>
        </w:tc>
        <w:tc>
          <w:tcPr>
            <w:tcW w:w="3985" w:type="dxa"/>
            <w:tcBorders>
              <w:top w:val="single" w:sz="2" w:space="0" w:color="4A5959"/>
              <w:left w:val="single" w:sz="2" w:space="0" w:color="4A5959"/>
              <w:bottom w:val="single" w:sz="2" w:space="0" w:color="4A5959"/>
              <w:right w:val="single" w:sz="2" w:space="0" w:color="4A5959"/>
            </w:tcBorders>
            <w:shd w:val="clear" w:color="auto" w:fill="F2F2F2" w:themeFill="background1" w:themeFillShade="F2"/>
            <w:tcMar>
              <w:top w:w="2" w:type="dxa"/>
              <w:left w:w="106" w:type="dxa"/>
              <w:bottom w:w="0" w:type="dxa"/>
              <w:right w:w="40" w:type="dxa"/>
            </w:tcMar>
            <w:vAlign w:val="center"/>
            <w:hideMark/>
          </w:tcPr>
          <w:p w14:paraId="04C670C8" w14:textId="77777777" w:rsidR="00C676BE" w:rsidRPr="00821929" w:rsidRDefault="00C676BE" w:rsidP="00113F71">
            <w:pPr>
              <w:spacing w:after="62"/>
              <w:rPr>
                <w:rFonts w:ascii="Montserrat" w:eastAsia="Times New Roman" w:hAnsi="Montserrat" w:cs="Arial"/>
                <w:b/>
                <w:bCs/>
                <w:color w:val="4A5959"/>
                <w:lang w:eastAsia="en-GB"/>
              </w:rPr>
            </w:pPr>
            <w:r>
              <w:rPr>
                <w:rFonts w:ascii="Montserrat" w:eastAsia="Times New Roman" w:hAnsi="Montserrat" w:cs="Arial"/>
                <w:b/>
                <w:bCs/>
                <w:color w:val="4A5959"/>
                <w:lang w:eastAsia="en-GB"/>
              </w:rPr>
              <w:t>Adopted by Ethos Academy Trust following consultation</w:t>
            </w:r>
          </w:p>
        </w:tc>
        <w:tc>
          <w:tcPr>
            <w:tcW w:w="5803" w:type="dxa"/>
            <w:gridSpan w:val="5"/>
            <w:tcBorders>
              <w:top w:val="single" w:sz="2" w:space="0" w:color="4A5959"/>
              <w:left w:val="single" w:sz="2" w:space="0" w:color="4A5959"/>
              <w:bottom w:val="single" w:sz="2" w:space="0" w:color="4A5959"/>
              <w:right w:val="single" w:sz="2" w:space="0" w:color="4A5959"/>
            </w:tcBorders>
            <w:shd w:val="clear" w:color="auto" w:fill="FFFFFF" w:themeFill="background1"/>
            <w:tcMar>
              <w:top w:w="2" w:type="dxa"/>
              <w:left w:w="106" w:type="dxa"/>
              <w:bottom w:w="0" w:type="dxa"/>
              <w:right w:w="40" w:type="dxa"/>
            </w:tcMar>
            <w:vAlign w:val="center"/>
            <w:hideMark/>
          </w:tcPr>
          <w:p w14:paraId="4BE15371" w14:textId="7C01A46D" w:rsidR="00C676BE" w:rsidRPr="00821929" w:rsidRDefault="00654CB7" w:rsidP="00113F71">
            <w:pPr>
              <w:rPr>
                <w:rFonts w:ascii="Montserrat" w:eastAsia="Times New Roman" w:hAnsi="Montserrat" w:cs="Arial"/>
                <w:color w:val="4A5959"/>
                <w:lang w:eastAsia="en-GB"/>
              </w:rPr>
            </w:pPr>
            <w:r>
              <w:rPr>
                <w:rFonts w:ascii="Montserrat" w:eastAsia="Times New Roman" w:hAnsi="Montserrat" w:cs="Arial"/>
                <w:color w:val="4A5959"/>
                <w:lang w:eastAsia="en-GB"/>
              </w:rPr>
              <w:t>NA</w:t>
            </w:r>
          </w:p>
        </w:tc>
      </w:tr>
    </w:tbl>
    <w:p w14:paraId="0ECD0326" w14:textId="03C09DA8" w:rsidR="00897694" w:rsidRDefault="00897694"/>
    <w:p w14:paraId="0F6CE76A" w14:textId="5FF67585" w:rsidR="00C676BE" w:rsidRDefault="00C676BE"/>
    <w:p w14:paraId="0D074902" w14:textId="6B889576" w:rsidR="00C676BE" w:rsidRDefault="00C676BE"/>
    <w:p w14:paraId="71DAB17F" w14:textId="77777777" w:rsidR="00C676BE" w:rsidRDefault="00C676BE"/>
    <w:p w14:paraId="16E6BF6F" w14:textId="53982048" w:rsidR="00D768DA" w:rsidRDefault="00D768DA"/>
    <w:tbl>
      <w:tblPr>
        <w:tblW w:w="0" w:type="auto"/>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13" w:type="dxa"/>
          <w:left w:w="113" w:type="dxa"/>
          <w:bottom w:w="113" w:type="dxa"/>
          <w:right w:w="113" w:type="dxa"/>
        </w:tblCellMar>
        <w:tblLook w:val="04A0" w:firstRow="1" w:lastRow="0" w:firstColumn="1" w:lastColumn="0" w:noHBand="0" w:noVBand="1"/>
      </w:tblPr>
      <w:tblGrid>
        <w:gridCol w:w="1498"/>
        <w:gridCol w:w="1238"/>
        <w:gridCol w:w="2751"/>
        <w:gridCol w:w="4926"/>
      </w:tblGrid>
      <w:tr w:rsidR="00D768DA" w:rsidRPr="00D768DA" w14:paraId="3DAD7827" w14:textId="77777777" w:rsidTr="0095063B">
        <w:trPr>
          <w:trHeight w:val="559"/>
        </w:trPr>
        <w:tc>
          <w:tcPr>
            <w:tcW w:w="0" w:type="auto"/>
            <w:shd w:val="clear" w:color="auto" w:fill="2CB6E7"/>
            <w:tcMar>
              <w:top w:w="7" w:type="dxa"/>
              <w:left w:w="106" w:type="dxa"/>
              <w:bottom w:w="0" w:type="dxa"/>
              <w:right w:w="173" w:type="dxa"/>
            </w:tcMar>
            <w:vAlign w:val="center"/>
            <w:hideMark/>
          </w:tcPr>
          <w:p w14:paraId="76BEE6C3" w14:textId="25193462" w:rsidR="00D768DA" w:rsidRPr="00D768DA" w:rsidRDefault="00D768DA" w:rsidP="0095063B">
            <w:pPr>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Date</w:t>
            </w:r>
          </w:p>
        </w:tc>
        <w:tc>
          <w:tcPr>
            <w:tcW w:w="0" w:type="auto"/>
            <w:shd w:val="clear" w:color="auto" w:fill="2CB6E7"/>
            <w:tcMar>
              <w:top w:w="7" w:type="dxa"/>
              <w:left w:w="106" w:type="dxa"/>
              <w:bottom w:w="0" w:type="dxa"/>
              <w:right w:w="173" w:type="dxa"/>
            </w:tcMar>
            <w:vAlign w:val="center"/>
            <w:hideMark/>
          </w:tcPr>
          <w:p w14:paraId="14A7B80F" w14:textId="52FB589C" w:rsidR="00D768DA" w:rsidRPr="00D768DA" w:rsidRDefault="00D768DA" w:rsidP="0095063B">
            <w:pPr>
              <w:ind w:left="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Version</w:t>
            </w:r>
          </w:p>
        </w:tc>
        <w:tc>
          <w:tcPr>
            <w:tcW w:w="0" w:type="auto"/>
            <w:shd w:val="clear" w:color="auto" w:fill="2CB6E7"/>
            <w:tcMar>
              <w:top w:w="7" w:type="dxa"/>
              <w:left w:w="106" w:type="dxa"/>
              <w:bottom w:w="0" w:type="dxa"/>
              <w:right w:w="173" w:type="dxa"/>
            </w:tcMar>
            <w:vAlign w:val="center"/>
            <w:hideMark/>
          </w:tcPr>
          <w:p w14:paraId="014CDC9D" w14:textId="0F833DAE" w:rsidR="00D768DA" w:rsidRPr="00D768DA" w:rsidRDefault="00D768DA" w:rsidP="0095063B">
            <w:pPr>
              <w:ind w:left="1"/>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Action</w:t>
            </w:r>
          </w:p>
        </w:tc>
        <w:tc>
          <w:tcPr>
            <w:tcW w:w="4926" w:type="dxa"/>
            <w:shd w:val="clear" w:color="auto" w:fill="2CB6E7"/>
            <w:tcMar>
              <w:top w:w="7" w:type="dxa"/>
              <w:left w:w="106" w:type="dxa"/>
              <w:bottom w:w="0" w:type="dxa"/>
              <w:right w:w="173" w:type="dxa"/>
            </w:tcMar>
            <w:vAlign w:val="center"/>
            <w:hideMark/>
          </w:tcPr>
          <w:p w14:paraId="7CB8193F" w14:textId="38E1E9FE" w:rsidR="00D768DA" w:rsidRPr="00D768DA" w:rsidRDefault="00D768DA" w:rsidP="0095063B">
            <w:pPr>
              <w:ind w:firstLine="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Summary of changes</w:t>
            </w:r>
          </w:p>
        </w:tc>
      </w:tr>
      <w:tr w:rsidR="00D768DA" w:rsidRPr="00D768DA" w14:paraId="4931C5E5" w14:textId="77777777" w:rsidTr="00D768DA">
        <w:trPr>
          <w:trHeight w:val="563"/>
        </w:trPr>
        <w:tc>
          <w:tcPr>
            <w:tcW w:w="0" w:type="auto"/>
            <w:tcMar>
              <w:top w:w="7" w:type="dxa"/>
              <w:left w:w="106" w:type="dxa"/>
              <w:bottom w:w="0" w:type="dxa"/>
              <w:right w:w="173" w:type="dxa"/>
            </w:tcMar>
            <w:hideMark/>
          </w:tcPr>
          <w:p w14:paraId="42E755B2" w14:textId="10BADE31" w:rsidR="00D768DA" w:rsidRPr="00D768DA" w:rsidRDefault="00654CB7" w:rsidP="00B45896">
            <w:pPr>
              <w:rPr>
                <w:rFonts w:ascii="Montserrat" w:eastAsia="Times New Roman" w:hAnsi="Montserrat" w:cs="Times New Roman"/>
                <w:color w:val="4A5959"/>
                <w:lang w:eastAsia="en-GB"/>
              </w:rPr>
            </w:pPr>
            <w:r>
              <w:rPr>
                <w:rFonts w:ascii="Montserrat" w:eastAsia="Times New Roman" w:hAnsi="Montserrat" w:cs="Arial"/>
                <w:color w:val="4A5959"/>
                <w:lang w:eastAsia="en-GB"/>
              </w:rPr>
              <w:t>Feb 2021</w:t>
            </w:r>
          </w:p>
        </w:tc>
        <w:tc>
          <w:tcPr>
            <w:tcW w:w="0" w:type="auto"/>
            <w:tcMar>
              <w:top w:w="7" w:type="dxa"/>
              <w:left w:w="106" w:type="dxa"/>
              <w:bottom w:w="0" w:type="dxa"/>
              <w:right w:w="173" w:type="dxa"/>
            </w:tcMar>
            <w:hideMark/>
          </w:tcPr>
          <w:p w14:paraId="3FCF6C39" w14:textId="77777777" w:rsidR="00D768DA" w:rsidRPr="00D768DA" w:rsidRDefault="00D768DA" w:rsidP="00B45896">
            <w:pPr>
              <w:ind w:left="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*2.0</w:t>
            </w:r>
          </w:p>
        </w:tc>
        <w:tc>
          <w:tcPr>
            <w:tcW w:w="0" w:type="auto"/>
            <w:tcMar>
              <w:top w:w="7" w:type="dxa"/>
              <w:left w:w="106" w:type="dxa"/>
              <w:bottom w:w="0" w:type="dxa"/>
              <w:right w:w="173" w:type="dxa"/>
            </w:tcMar>
            <w:hideMark/>
          </w:tcPr>
          <w:p w14:paraId="1377A964" w14:textId="356CAC87" w:rsidR="00D768DA" w:rsidRPr="00D768DA" w:rsidRDefault="00654CB7" w:rsidP="00B45896">
            <w:pPr>
              <w:ind w:left="1"/>
              <w:rPr>
                <w:rFonts w:ascii="Montserrat" w:eastAsia="Times New Roman" w:hAnsi="Montserrat" w:cs="Times New Roman"/>
                <w:color w:val="4A5959"/>
                <w:lang w:eastAsia="en-GB"/>
              </w:rPr>
            </w:pPr>
            <w:r>
              <w:rPr>
                <w:rFonts w:ascii="Montserrat" w:eastAsia="Times New Roman" w:hAnsi="Montserrat" w:cs="Times New Roman"/>
                <w:color w:val="4A5959"/>
                <w:lang w:eastAsia="en-GB"/>
              </w:rPr>
              <w:t>Policy re-</w:t>
            </w:r>
            <w:proofErr w:type="gramStart"/>
            <w:r>
              <w:rPr>
                <w:rFonts w:ascii="Montserrat" w:eastAsia="Times New Roman" w:hAnsi="Montserrat" w:cs="Times New Roman"/>
                <w:color w:val="4A5959"/>
                <w:lang w:eastAsia="en-GB"/>
              </w:rPr>
              <w:t>write</w:t>
            </w:r>
            <w:proofErr w:type="gramEnd"/>
            <w:r>
              <w:rPr>
                <w:rFonts w:ascii="Montserrat" w:eastAsia="Times New Roman" w:hAnsi="Montserrat" w:cs="Times New Roman"/>
                <w:color w:val="4A5959"/>
                <w:lang w:eastAsia="en-GB"/>
              </w:rPr>
              <w:t xml:space="preserve"> </w:t>
            </w:r>
          </w:p>
        </w:tc>
        <w:tc>
          <w:tcPr>
            <w:tcW w:w="4926" w:type="dxa"/>
            <w:tcMar>
              <w:top w:w="7" w:type="dxa"/>
              <w:left w:w="106" w:type="dxa"/>
              <w:bottom w:w="0" w:type="dxa"/>
              <w:right w:w="173" w:type="dxa"/>
            </w:tcMar>
            <w:hideMark/>
          </w:tcPr>
          <w:p w14:paraId="70AA1D45" w14:textId="25238352" w:rsidR="00D768DA" w:rsidRPr="00D768DA" w:rsidRDefault="00D768DA" w:rsidP="00B45896">
            <w:pPr>
              <w:ind w:left="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Re-write of original documentation</w:t>
            </w:r>
          </w:p>
        </w:tc>
      </w:tr>
      <w:tr w:rsidR="002B570A" w:rsidRPr="00D768DA" w14:paraId="58995490" w14:textId="77777777" w:rsidTr="00D768DA">
        <w:trPr>
          <w:trHeight w:val="563"/>
        </w:trPr>
        <w:tc>
          <w:tcPr>
            <w:tcW w:w="0" w:type="auto"/>
            <w:tcMar>
              <w:top w:w="7" w:type="dxa"/>
              <w:left w:w="106" w:type="dxa"/>
              <w:bottom w:w="0" w:type="dxa"/>
              <w:right w:w="173" w:type="dxa"/>
            </w:tcMar>
          </w:tcPr>
          <w:p w14:paraId="16604468" w14:textId="4BED2C23" w:rsidR="002B570A" w:rsidRDefault="002B570A" w:rsidP="00B45896">
            <w:pPr>
              <w:rPr>
                <w:rFonts w:ascii="Montserrat" w:eastAsia="Times New Roman" w:hAnsi="Montserrat" w:cs="Arial"/>
                <w:color w:val="4A5959"/>
                <w:lang w:eastAsia="en-GB"/>
              </w:rPr>
            </w:pPr>
            <w:r>
              <w:rPr>
                <w:rFonts w:ascii="Montserrat" w:eastAsia="Times New Roman" w:hAnsi="Montserrat" w:cs="Arial"/>
                <w:color w:val="4A5959"/>
                <w:lang w:eastAsia="en-GB"/>
              </w:rPr>
              <w:t>June 2023</w:t>
            </w:r>
          </w:p>
        </w:tc>
        <w:tc>
          <w:tcPr>
            <w:tcW w:w="0" w:type="auto"/>
            <w:tcMar>
              <w:top w:w="7" w:type="dxa"/>
              <w:left w:w="106" w:type="dxa"/>
              <w:bottom w:w="0" w:type="dxa"/>
              <w:right w:w="173" w:type="dxa"/>
            </w:tcMar>
          </w:tcPr>
          <w:p w14:paraId="062CF9D0" w14:textId="1D37CA84" w:rsidR="002B570A" w:rsidRPr="00D768DA" w:rsidRDefault="002B570A" w:rsidP="00B45896">
            <w:pPr>
              <w:ind w:left="2"/>
              <w:rPr>
                <w:rFonts w:ascii="Montserrat" w:eastAsia="Times New Roman" w:hAnsi="Montserrat" w:cs="Arial"/>
                <w:color w:val="4A5959"/>
                <w:lang w:eastAsia="en-GB"/>
              </w:rPr>
            </w:pPr>
            <w:r>
              <w:rPr>
                <w:rFonts w:ascii="Montserrat" w:eastAsia="Times New Roman" w:hAnsi="Montserrat" w:cs="Arial"/>
                <w:color w:val="4A5959"/>
                <w:lang w:eastAsia="en-GB"/>
              </w:rPr>
              <w:t>*2.1</w:t>
            </w:r>
          </w:p>
        </w:tc>
        <w:tc>
          <w:tcPr>
            <w:tcW w:w="0" w:type="auto"/>
            <w:tcMar>
              <w:top w:w="7" w:type="dxa"/>
              <w:left w:w="106" w:type="dxa"/>
              <w:bottom w:w="0" w:type="dxa"/>
              <w:right w:w="173" w:type="dxa"/>
            </w:tcMar>
          </w:tcPr>
          <w:p w14:paraId="0678649A" w14:textId="635169FE" w:rsidR="002B570A" w:rsidRDefault="001E294D" w:rsidP="00B45896">
            <w:pPr>
              <w:ind w:left="1"/>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Updated action plan </w:t>
            </w:r>
            <w:r w:rsidR="002B570A">
              <w:rPr>
                <w:rFonts w:ascii="Montserrat" w:eastAsia="Times New Roman" w:hAnsi="Montserrat" w:cs="Times New Roman"/>
                <w:color w:val="4A5959"/>
                <w:lang w:eastAsia="en-GB"/>
              </w:rPr>
              <w:t xml:space="preserve"> </w:t>
            </w:r>
          </w:p>
        </w:tc>
        <w:tc>
          <w:tcPr>
            <w:tcW w:w="4926" w:type="dxa"/>
            <w:tcMar>
              <w:top w:w="7" w:type="dxa"/>
              <w:left w:w="106" w:type="dxa"/>
              <w:bottom w:w="0" w:type="dxa"/>
              <w:right w:w="173" w:type="dxa"/>
            </w:tcMar>
          </w:tcPr>
          <w:p w14:paraId="53B818B9" w14:textId="77777777" w:rsidR="002B570A" w:rsidRPr="00D768DA" w:rsidRDefault="002B570A" w:rsidP="00B45896">
            <w:pPr>
              <w:ind w:left="2"/>
              <w:rPr>
                <w:rFonts w:ascii="Montserrat" w:eastAsia="Times New Roman" w:hAnsi="Montserrat" w:cs="Arial"/>
                <w:color w:val="4A5959"/>
                <w:lang w:eastAsia="en-GB"/>
              </w:rPr>
            </w:pPr>
          </w:p>
        </w:tc>
      </w:tr>
    </w:tbl>
    <w:p w14:paraId="00A5DCAB" w14:textId="77777777" w:rsidR="00D768DA" w:rsidRDefault="00D768DA" w:rsidP="00D768DA">
      <w:pPr>
        <w:rPr>
          <w:rFonts w:ascii="Montserrat" w:eastAsia="Times New Roman" w:hAnsi="Montserrat" w:cs="Times New Roman"/>
          <w:b/>
          <w:bCs/>
          <w:color w:val="811E68"/>
          <w:sz w:val="40"/>
          <w:szCs w:val="40"/>
          <w:lang w:eastAsia="en-GB"/>
        </w:rPr>
      </w:pPr>
    </w:p>
    <w:p w14:paraId="35E2D9F8" w14:textId="77777777" w:rsidR="00D768DA" w:rsidRDefault="00D768DA" w:rsidP="00D768DA">
      <w:pPr>
        <w:rPr>
          <w:rFonts w:ascii="Montserrat" w:eastAsia="Times New Roman" w:hAnsi="Montserrat" w:cs="Times New Roman"/>
          <w:b/>
          <w:bCs/>
          <w:color w:val="811E68"/>
          <w:sz w:val="40"/>
          <w:szCs w:val="40"/>
          <w:lang w:eastAsia="en-GB"/>
        </w:rPr>
      </w:pPr>
    </w:p>
    <w:p w14:paraId="1F6B8DC1" w14:textId="7DD38002" w:rsidR="00D768DA" w:rsidRPr="00D768DA" w:rsidRDefault="00D768DA" w:rsidP="00D768DA">
      <w:pPr>
        <w:rPr>
          <w:rFonts w:ascii="Montserrat" w:eastAsia="Times New Roman" w:hAnsi="Montserrat" w:cs="Times New Roman"/>
          <w:b/>
          <w:bCs/>
          <w:color w:val="811E68"/>
          <w:sz w:val="40"/>
          <w:szCs w:val="40"/>
          <w:lang w:eastAsia="en-GB"/>
        </w:rPr>
      </w:pPr>
      <w:r w:rsidRPr="0050374A">
        <w:rPr>
          <w:rFonts w:ascii="Montserrat" w:eastAsia="Times New Roman" w:hAnsi="Montserrat" w:cs="Times New Roman"/>
          <w:b/>
          <w:bCs/>
          <w:color w:val="4A5959"/>
          <w:sz w:val="40"/>
          <w:szCs w:val="40"/>
          <w:lang w:eastAsia="en-GB"/>
        </w:rPr>
        <w:t>Contents</w:t>
      </w:r>
    </w:p>
    <w:p w14:paraId="7608051E" w14:textId="2CB9586C" w:rsidR="00D768DA" w:rsidRDefault="00D768DA" w:rsidP="00D768DA">
      <w:pPr>
        <w:rPr>
          <w:rFonts w:ascii="Times New Roman" w:eastAsia="Times New Roman" w:hAnsi="Times New Roman" w:cs="Times New Roman"/>
          <w:lang w:eastAsia="en-GB"/>
        </w:rPr>
      </w:pPr>
    </w:p>
    <w:p w14:paraId="5D81E44D" w14:textId="77777777" w:rsidR="00D768DA" w:rsidRPr="000F3C35" w:rsidRDefault="00D768DA" w:rsidP="00D768DA">
      <w:pPr>
        <w:rPr>
          <w:rFonts w:ascii="Times New Roman" w:eastAsia="Times New Roman" w:hAnsi="Times New Roman" w:cs="Times New Roman"/>
          <w:lang w:eastAsia="en-GB"/>
        </w:rPr>
      </w:pPr>
    </w:p>
    <w:tbl>
      <w:tblPr>
        <w:tblW w:w="10343"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5" w:type="dxa"/>
          <w:left w:w="15" w:type="dxa"/>
          <w:bottom w:w="15" w:type="dxa"/>
          <w:right w:w="15" w:type="dxa"/>
        </w:tblCellMar>
        <w:tblLook w:val="04A0" w:firstRow="1" w:lastRow="0" w:firstColumn="1" w:lastColumn="0" w:noHBand="0" w:noVBand="1"/>
      </w:tblPr>
      <w:tblGrid>
        <w:gridCol w:w="1165"/>
        <w:gridCol w:w="7773"/>
        <w:gridCol w:w="1405"/>
      </w:tblGrid>
      <w:tr w:rsidR="00D768DA" w:rsidRPr="00D768DA" w14:paraId="1C614ED0" w14:textId="77777777" w:rsidTr="0095063B">
        <w:trPr>
          <w:trHeight w:val="454"/>
        </w:trPr>
        <w:tc>
          <w:tcPr>
            <w:tcW w:w="1019" w:type="dxa"/>
            <w:shd w:val="clear" w:color="auto" w:fill="2CB6E7"/>
            <w:tcMar>
              <w:top w:w="0" w:type="dxa"/>
              <w:left w:w="108" w:type="dxa"/>
              <w:bottom w:w="0" w:type="dxa"/>
              <w:right w:w="108" w:type="dxa"/>
            </w:tcMar>
            <w:vAlign w:val="center"/>
            <w:hideMark/>
          </w:tcPr>
          <w:p w14:paraId="7C29E493"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Section</w:t>
            </w:r>
          </w:p>
        </w:tc>
        <w:tc>
          <w:tcPr>
            <w:tcW w:w="7907" w:type="dxa"/>
            <w:shd w:val="clear" w:color="auto" w:fill="2CB6E7"/>
            <w:tcMar>
              <w:top w:w="0" w:type="dxa"/>
              <w:left w:w="108" w:type="dxa"/>
              <w:bottom w:w="0" w:type="dxa"/>
              <w:right w:w="108" w:type="dxa"/>
            </w:tcMar>
            <w:vAlign w:val="center"/>
            <w:hideMark/>
          </w:tcPr>
          <w:p w14:paraId="6E32D5D5"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17" w:type="dxa"/>
            <w:shd w:val="clear" w:color="auto" w:fill="2CB6E7"/>
            <w:tcMar>
              <w:top w:w="0" w:type="dxa"/>
              <w:left w:w="108" w:type="dxa"/>
              <w:bottom w:w="0" w:type="dxa"/>
              <w:right w:w="108" w:type="dxa"/>
            </w:tcMar>
            <w:vAlign w:val="center"/>
            <w:hideMark/>
          </w:tcPr>
          <w:p w14:paraId="2F424517"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D768DA" w:rsidRPr="00D768DA" w14:paraId="6139C641" w14:textId="77777777" w:rsidTr="00D768DA">
        <w:trPr>
          <w:trHeight w:val="454"/>
        </w:trPr>
        <w:tc>
          <w:tcPr>
            <w:tcW w:w="1019" w:type="dxa"/>
            <w:tcMar>
              <w:top w:w="0" w:type="dxa"/>
              <w:left w:w="108" w:type="dxa"/>
              <w:bottom w:w="0" w:type="dxa"/>
              <w:right w:w="108" w:type="dxa"/>
            </w:tcMar>
            <w:vAlign w:val="center"/>
            <w:hideMark/>
          </w:tcPr>
          <w:p w14:paraId="5C1931AA" w14:textId="77777777" w:rsidR="00D768DA" w:rsidRPr="007D7EA3" w:rsidRDefault="00D768DA" w:rsidP="00D768DA">
            <w:pPr>
              <w:ind w:firstLine="2"/>
              <w:rPr>
                <w:rFonts w:eastAsia="Times New Roman" w:cstheme="minorHAnsi"/>
                <w:color w:val="4A5959"/>
                <w:lang w:eastAsia="en-GB"/>
              </w:rPr>
            </w:pPr>
            <w:r w:rsidRPr="007D7EA3">
              <w:rPr>
                <w:rFonts w:eastAsia="Times New Roman" w:cstheme="minorHAnsi"/>
                <w:color w:val="4A5959"/>
                <w:lang w:eastAsia="en-GB"/>
              </w:rPr>
              <w:t>1.</w:t>
            </w:r>
          </w:p>
        </w:tc>
        <w:tc>
          <w:tcPr>
            <w:tcW w:w="7907" w:type="dxa"/>
            <w:tcMar>
              <w:top w:w="0" w:type="dxa"/>
              <w:left w:w="108" w:type="dxa"/>
              <w:bottom w:w="0" w:type="dxa"/>
              <w:right w:w="108" w:type="dxa"/>
            </w:tcMar>
            <w:vAlign w:val="center"/>
            <w:hideMark/>
          </w:tcPr>
          <w:p w14:paraId="23DCF6A6" w14:textId="2FE37FB6" w:rsidR="00D768DA" w:rsidRPr="0011215A" w:rsidRDefault="00FB61C3" w:rsidP="00FB61C3">
            <w:pPr>
              <w:ind w:firstLine="2"/>
              <w:rPr>
                <w:rFonts w:eastAsia="Times New Roman" w:cs="Times New Roman"/>
                <w:color w:val="4A5959"/>
                <w:lang w:eastAsia="en-GB"/>
              </w:rPr>
            </w:pPr>
            <w:r w:rsidRPr="0011215A">
              <w:rPr>
                <w:rFonts w:eastAsia="Times New Roman" w:cs="Times New Roman"/>
                <w:color w:val="4A5959"/>
                <w:lang w:eastAsia="en-GB"/>
              </w:rPr>
              <w:t>Aims</w:t>
            </w:r>
          </w:p>
        </w:tc>
        <w:tc>
          <w:tcPr>
            <w:tcW w:w="1417" w:type="dxa"/>
            <w:tcMar>
              <w:top w:w="0" w:type="dxa"/>
              <w:left w:w="108" w:type="dxa"/>
              <w:bottom w:w="0" w:type="dxa"/>
              <w:right w:w="108" w:type="dxa"/>
            </w:tcMar>
            <w:vAlign w:val="center"/>
            <w:hideMark/>
          </w:tcPr>
          <w:p w14:paraId="6EEEFBAB"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3</w:t>
            </w:r>
          </w:p>
        </w:tc>
      </w:tr>
      <w:tr w:rsidR="00D768DA" w:rsidRPr="00D768DA" w14:paraId="28312417" w14:textId="77777777" w:rsidTr="00D768DA">
        <w:trPr>
          <w:trHeight w:val="454"/>
        </w:trPr>
        <w:tc>
          <w:tcPr>
            <w:tcW w:w="1019" w:type="dxa"/>
            <w:tcMar>
              <w:top w:w="0" w:type="dxa"/>
              <w:left w:w="108" w:type="dxa"/>
              <w:bottom w:w="0" w:type="dxa"/>
              <w:right w:w="108" w:type="dxa"/>
            </w:tcMar>
            <w:vAlign w:val="center"/>
            <w:hideMark/>
          </w:tcPr>
          <w:p w14:paraId="0077A4A0" w14:textId="77777777" w:rsidR="00D768DA" w:rsidRPr="007D7EA3" w:rsidRDefault="00D768DA" w:rsidP="00D768DA">
            <w:pPr>
              <w:ind w:firstLine="2"/>
              <w:rPr>
                <w:rFonts w:eastAsia="Times New Roman" w:cstheme="minorHAnsi"/>
                <w:color w:val="4A5959"/>
                <w:lang w:eastAsia="en-GB"/>
              </w:rPr>
            </w:pPr>
            <w:r w:rsidRPr="007D7EA3">
              <w:rPr>
                <w:rFonts w:eastAsia="Times New Roman" w:cstheme="minorHAnsi"/>
                <w:color w:val="4A5959"/>
                <w:lang w:eastAsia="en-GB"/>
              </w:rPr>
              <w:t>2.</w:t>
            </w:r>
          </w:p>
        </w:tc>
        <w:tc>
          <w:tcPr>
            <w:tcW w:w="7907" w:type="dxa"/>
            <w:tcMar>
              <w:top w:w="0" w:type="dxa"/>
              <w:left w:w="108" w:type="dxa"/>
              <w:bottom w:w="0" w:type="dxa"/>
              <w:right w:w="108" w:type="dxa"/>
            </w:tcMar>
            <w:vAlign w:val="center"/>
            <w:hideMark/>
          </w:tcPr>
          <w:p w14:paraId="792B0B77" w14:textId="582D99DC" w:rsidR="00D768DA" w:rsidRPr="0011215A" w:rsidRDefault="00FB61C3" w:rsidP="00D768DA">
            <w:pPr>
              <w:rPr>
                <w:rFonts w:eastAsia="Times New Roman" w:cs="Times New Roman"/>
                <w:color w:val="4A5959"/>
                <w:lang w:eastAsia="en-GB"/>
              </w:rPr>
            </w:pPr>
            <w:r w:rsidRPr="0011215A">
              <w:rPr>
                <w:noProof/>
              </w:rPr>
              <w:t>Legislation and guidance</w:t>
            </w:r>
            <w:r w:rsidRPr="0011215A">
              <w:rPr>
                <w:rFonts w:eastAsia="Times New Roman" w:cs="Times New Roman"/>
                <w:color w:val="4A5959"/>
                <w:lang w:eastAsia="en-GB"/>
              </w:rPr>
              <w:t xml:space="preserve"> </w:t>
            </w:r>
          </w:p>
        </w:tc>
        <w:tc>
          <w:tcPr>
            <w:tcW w:w="1417" w:type="dxa"/>
            <w:tcMar>
              <w:top w:w="0" w:type="dxa"/>
              <w:left w:w="108" w:type="dxa"/>
              <w:bottom w:w="0" w:type="dxa"/>
              <w:right w:w="108" w:type="dxa"/>
            </w:tcMar>
            <w:vAlign w:val="center"/>
            <w:hideMark/>
          </w:tcPr>
          <w:p w14:paraId="0363D6B9"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3</w:t>
            </w:r>
          </w:p>
        </w:tc>
      </w:tr>
      <w:tr w:rsidR="00D768DA" w:rsidRPr="00D768DA" w14:paraId="3F2B8868" w14:textId="77777777" w:rsidTr="00D768DA">
        <w:trPr>
          <w:trHeight w:val="454"/>
        </w:trPr>
        <w:tc>
          <w:tcPr>
            <w:tcW w:w="1019" w:type="dxa"/>
            <w:tcMar>
              <w:top w:w="0" w:type="dxa"/>
              <w:left w:w="108" w:type="dxa"/>
              <w:bottom w:w="0" w:type="dxa"/>
              <w:right w:w="108" w:type="dxa"/>
            </w:tcMar>
            <w:vAlign w:val="center"/>
            <w:hideMark/>
          </w:tcPr>
          <w:p w14:paraId="004258A2" w14:textId="77777777" w:rsidR="00D768DA" w:rsidRPr="007D7EA3" w:rsidRDefault="00D768DA" w:rsidP="00D768DA">
            <w:pPr>
              <w:ind w:firstLine="2"/>
              <w:rPr>
                <w:rFonts w:eastAsia="Times New Roman" w:cstheme="minorHAnsi"/>
                <w:color w:val="4A5959"/>
                <w:lang w:eastAsia="en-GB"/>
              </w:rPr>
            </w:pPr>
            <w:r w:rsidRPr="007D7EA3">
              <w:rPr>
                <w:rFonts w:eastAsia="Times New Roman" w:cstheme="minorHAnsi"/>
                <w:color w:val="4A5959"/>
                <w:lang w:eastAsia="en-GB"/>
              </w:rPr>
              <w:t>3.</w:t>
            </w:r>
          </w:p>
        </w:tc>
        <w:tc>
          <w:tcPr>
            <w:tcW w:w="7907" w:type="dxa"/>
            <w:tcMar>
              <w:top w:w="0" w:type="dxa"/>
              <w:left w:w="108" w:type="dxa"/>
              <w:bottom w:w="0" w:type="dxa"/>
              <w:right w:w="108" w:type="dxa"/>
            </w:tcMar>
            <w:vAlign w:val="center"/>
            <w:hideMark/>
          </w:tcPr>
          <w:p w14:paraId="487D372D" w14:textId="02BFDE0F" w:rsidR="00D768DA" w:rsidRPr="0011215A" w:rsidRDefault="00FB61C3" w:rsidP="00D768DA">
            <w:pPr>
              <w:rPr>
                <w:rFonts w:eastAsia="Times New Roman" w:cs="Times New Roman"/>
                <w:color w:val="4A5959"/>
                <w:lang w:eastAsia="en-GB"/>
              </w:rPr>
            </w:pPr>
            <w:r w:rsidRPr="0011215A">
              <w:rPr>
                <w:noProof/>
              </w:rPr>
              <w:t>Monitoring arrangements</w:t>
            </w:r>
            <w:r w:rsidRPr="0011215A">
              <w:rPr>
                <w:noProof/>
              </w:rPr>
              <w:tab/>
            </w:r>
          </w:p>
        </w:tc>
        <w:tc>
          <w:tcPr>
            <w:tcW w:w="1417" w:type="dxa"/>
            <w:tcMar>
              <w:top w:w="0" w:type="dxa"/>
              <w:left w:w="108" w:type="dxa"/>
              <w:bottom w:w="0" w:type="dxa"/>
              <w:right w:w="108" w:type="dxa"/>
            </w:tcMar>
            <w:vAlign w:val="center"/>
            <w:hideMark/>
          </w:tcPr>
          <w:p w14:paraId="06BA967A"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4</w:t>
            </w:r>
          </w:p>
        </w:tc>
      </w:tr>
      <w:tr w:rsidR="00D768DA" w:rsidRPr="00D768DA" w14:paraId="009A7DC6" w14:textId="77777777" w:rsidTr="00D768DA">
        <w:trPr>
          <w:trHeight w:val="454"/>
        </w:trPr>
        <w:tc>
          <w:tcPr>
            <w:tcW w:w="1019" w:type="dxa"/>
            <w:tcMar>
              <w:top w:w="0" w:type="dxa"/>
              <w:left w:w="108" w:type="dxa"/>
              <w:bottom w:w="0" w:type="dxa"/>
              <w:right w:w="108" w:type="dxa"/>
            </w:tcMar>
            <w:vAlign w:val="center"/>
            <w:hideMark/>
          </w:tcPr>
          <w:p w14:paraId="041CDF91" w14:textId="77777777" w:rsidR="00D768DA" w:rsidRPr="007D7EA3" w:rsidRDefault="00D768DA" w:rsidP="00D768DA">
            <w:pPr>
              <w:ind w:firstLine="2"/>
              <w:rPr>
                <w:rFonts w:eastAsia="Times New Roman" w:cstheme="minorHAnsi"/>
                <w:color w:val="4A5959"/>
                <w:lang w:eastAsia="en-GB"/>
              </w:rPr>
            </w:pPr>
            <w:r w:rsidRPr="007D7EA3">
              <w:rPr>
                <w:rFonts w:eastAsia="Times New Roman" w:cstheme="minorHAnsi"/>
                <w:color w:val="4A5959"/>
                <w:lang w:eastAsia="en-GB"/>
              </w:rPr>
              <w:t>4.</w:t>
            </w:r>
          </w:p>
        </w:tc>
        <w:tc>
          <w:tcPr>
            <w:tcW w:w="7907" w:type="dxa"/>
            <w:tcMar>
              <w:top w:w="0" w:type="dxa"/>
              <w:left w:w="108" w:type="dxa"/>
              <w:bottom w:w="0" w:type="dxa"/>
              <w:right w:w="108" w:type="dxa"/>
            </w:tcMar>
            <w:vAlign w:val="center"/>
            <w:hideMark/>
          </w:tcPr>
          <w:p w14:paraId="7F73141F" w14:textId="6EF8B14C" w:rsidR="00D768DA" w:rsidRPr="0011215A" w:rsidRDefault="00FB61C3" w:rsidP="00D768DA">
            <w:pPr>
              <w:rPr>
                <w:rFonts w:eastAsia="Times New Roman" w:cs="Times New Roman"/>
                <w:color w:val="4A5959"/>
                <w:lang w:eastAsia="en-GB"/>
              </w:rPr>
            </w:pPr>
            <w:r w:rsidRPr="0011215A">
              <w:rPr>
                <w:noProof/>
              </w:rPr>
              <w:t>Links with other policies</w:t>
            </w:r>
            <w:r w:rsidRPr="0011215A">
              <w:rPr>
                <w:noProof/>
              </w:rPr>
              <w:tab/>
            </w:r>
          </w:p>
        </w:tc>
        <w:tc>
          <w:tcPr>
            <w:tcW w:w="1417" w:type="dxa"/>
            <w:tcMar>
              <w:top w:w="0" w:type="dxa"/>
              <w:left w:w="108" w:type="dxa"/>
              <w:bottom w:w="0" w:type="dxa"/>
              <w:right w:w="108" w:type="dxa"/>
            </w:tcMar>
            <w:vAlign w:val="center"/>
            <w:hideMark/>
          </w:tcPr>
          <w:p w14:paraId="7CD7DF32"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4</w:t>
            </w:r>
          </w:p>
        </w:tc>
      </w:tr>
    </w:tbl>
    <w:p w14:paraId="3316CF71" w14:textId="77777777" w:rsidR="00D768DA" w:rsidRPr="000F3C35" w:rsidRDefault="00D768DA" w:rsidP="00D768DA">
      <w:pPr>
        <w:spacing w:after="240"/>
        <w:rPr>
          <w:rFonts w:ascii="Times New Roman" w:eastAsia="Times New Roman" w:hAnsi="Times New Roman" w:cs="Times New Roman"/>
          <w:lang w:eastAsia="en-GB"/>
        </w:rPr>
      </w:pPr>
      <w:r w:rsidRPr="000F3C35">
        <w:rPr>
          <w:rFonts w:ascii="Times New Roman" w:eastAsia="Times New Roman" w:hAnsi="Times New Roman" w:cs="Times New Roman"/>
          <w:lang w:eastAsia="en-GB"/>
        </w:rPr>
        <w:br/>
      </w:r>
    </w:p>
    <w:p w14:paraId="3CED05F3" w14:textId="41743278" w:rsidR="00D768DA" w:rsidRPr="0050374A" w:rsidRDefault="00D768DA" w:rsidP="00D768DA">
      <w:pPr>
        <w:rPr>
          <w:rFonts w:ascii="Montserrat" w:eastAsia="Times New Roman" w:hAnsi="Montserrat" w:cs="Times New Roman"/>
          <w:b/>
          <w:bCs/>
          <w:color w:val="4A5959"/>
          <w:sz w:val="40"/>
          <w:szCs w:val="40"/>
          <w:lang w:eastAsia="en-GB"/>
        </w:rPr>
      </w:pPr>
      <w:r w:rsidRPr="0050374A">
        <w:rPr>
          <w:rFonts w:ascii="Montserrat" w:eastAsia="Times New Roman" w:hAnsi="Montserrat" w:cs="Times New Roman"/>
          <w:b/>
          <w:bCs/>
          <w:color w:val="4A5959"/>
          <w:sz w:val="40"/>
          <w:szCs w:val="40"/>
          <w:lang w:eastAsia="en-GB"/>
        </w:rPr>
        <w:t>Appendices</w:t>
      </w:r>
    </w:p>
    <w:p w14:paraId="04153709" w14:textId="77777777" w:rsidR="00D768DA" w:rsidRPr="000F3C35" w:rsidRDefault="00D768DA" w:rsidP="00D768DA">
      <w:pPr>
        <w:rPr>
          <w:rFonts w:ascii="Times New Roman" w:eastAsia="Times New Roman" w:hAnsi="Times New Roman" w:cs="Times New Roman"/>
          <w:lang w:eastAsia="en-GB"/>
        </w:rPr>
      </w:pPr>
    </w:p>
    <w:tbl>
      <w:tblPr>
        <w:tblW w:w="0" w:type="auto"/>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5" w:type="dxa"/>
          <w:left w:w="15" w:type="dxa"/>
          <w:bottom w:w="15" w:type="dxa"/>
          <w:right w:w="15" w:type="dxa"/>
        </w:tblCellMar>
        <w:tblLook w:val="04A0" w:firstRow="1" w:lastRow="0" w:firstColumn="1" w:lastColumn="0" w:noHBand="0" w:noVBand="1"/>
      </w:tblPr>
      <w:tblGrid>
        <w:gridCol w:w="1432"/>
        <w:gridCol w:w="7614"/>
        <w:gridCol w:w="1408"/>
      </w:tblGrid>
      <w:tr w:rsidR="00D768DA" w:rsidRPr="00D768DA" w14:paraId="17FFC409" w14:textId="77777777" w:rsidTr="0095063B">
        <w:trPr>
          <w:trHeight w:val="454"/>
        </w:trPr>
        <w:tc>
          <w:tcPr>
            <w:tcW w:w="0" w:type="auto"/>
            <w:shd w:val="clear" w:color="auto" w:fill="2CB6E7"/>
            <w:tcMar>
              <w:top w:w="0" w:type="dxa"/>
              <w:left w:w="108" w:type="dxa"/>
              <w:bottom w:w="0" w:type="dxa"/>
              <w:right w:w="108" w:type="dxa"/>
            </w:tcMar>
            <w:vAlign w:val="center"/>
            <w:hideMark/>
          </w:tcPr>
          <w:p w14:paraId="45102FA3"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Appendix</w:t>
            </w:r>
          </w:p>
        </w:tc>
        <w:tc>
          <w:tcPr>
            <w:tcW w:w="7709" w:type="dxa"/>
            <w:shd w:val="clear" w:color="auto" w:fill="2CB6E7"/>
            <w:tcMar>
              <w:top w:w="0" w:type="dxa"/>
              <w:left w:w="108" w:type="dxa"/>
              <w:bottom w:w="0" w:type="dxa"/>
              <w:right w:w="108" w:type="dxa"/>
            </w:tcMar>
            <w:vAlign w:val="center"/>
            <w:hideMark/>
          </w:tcPr>
          <w:p w14:paraId="19006A64"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17" w:type="dxa"/>
            <w:shd w:val="clear" w:color="auto" w:fill="2CB6E7"/>
            <w:tcMar>
              <w:top w:w="0" w:type="dxa"/>
              <w:left w:w="108" w:type="dxa"/>
              <w:bottom w:w="0" w:type="dxa"/>
              <w:right w:w="108" w:type="dxa"/>
            </w:tcMar>
            <w:vAlign w:val="center"/>
            <w:hideMark/>
          </w:tcPr>
          <w:p w14:paraId="3FFE4091"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1B3E52" w:rsidRPr="00D768DA" w14:paraId="331B23CB" w14:textId="77777777" w:rsidTr="00C619F6">
        <w:trPr>
          <w:trHeight w:val="454"/>
        </w:trPr>
        <w:tc>
          <w:tcPr>
            <w:tcW w:w="0" w:type="auto"/>
            <w:tcMar>
              <w:top w:w="0" w:type="dxa"/>
              <w:left w:w="108" w:type="dxa"/>
              <w:bottom w:w="0" w:type="dxa"/>
              <w:right w:w="108" w:type="dxa"/>
            </w:tcMar>
            <w:hideMark/>
          </w:tcPr>
          <w:p w14:paraId="4A103A14" w14:textId="5D5817A8" w:rsidR="001B3E52" w:rsidRPr="007D7EA3" w:rsidRDefault="00D70FF9" w:rsidP="001B3E52">
            <w:pPr>
              <w:ind w:firstLine="2"/>
              <w:jc w:val="center"/>
              <w:rPr>
                <w:rFonts w:eastAsia="Times New Roman" w:cstheme="minorHAnsi"/>
                <w:color w:val="4A5959"/>
                <w:lang w:eastAsia="en-GB"/>
              </w:rPr>
            </w:pPr>
            <w:r>
              <w:rPr>
                <w:rFonts w:eastAsia="Times New Roman" w:cstheme="minorHAnsi"/>
                <w:color w:val="4A5959"/>
                <w:lang w:eastAsia="en-GB"/>
              </w:rPr>
              <w:t>2</w:t>
            </w:r>
            <w:r w:rsidR="001B3E52" w:rsidRPr="007D7EA3">
              <w:rPr>
                <w:rFonts w:eastAsia="Times New Roman" w:cstheme="minorHAnsi"/>
                <w:color w:val="4A5959"/>
                <w:lang w:eastAsia="en-GB"/>
              </w:rPr>
              <w:t>A.</w:t>
            </w:r>
          </w:p>
        </w:tc>
        <w:tc>
          <w:tcPr>
            <w:tcW w:w="7709" w:type="dxa"/>
            <w:tcMar>
              <w:top w:w="0" w:type="dxa"/>
              <w:left w:w="108" w:type="dxa"/>
              <w:bottom w:w="0" w:type="dxa"/>
              <w:right w:w="108" w:type="dxa"/>
            </w:tcMar>
            <w:vAlign w:val="center"/>
            <w:hideMark/>
          </w:tcPr>
          <w:p w14:paraId="2F6A9592" w14:textId="3133D9EF" w:rsidR="001B3E52" w:rsidRPr="00D768DA" w:rsidRDefault="001B3E52" w:rsidP="001B3E52">
            <w:pPr>
              <w:rPr>
                <w:rFonts w:ascii="Montserrat" w:eastAsia="Times New Roman" w:hAnsi="Montserrat" w:cs="Times New Roman"/>
                <w:color w:val="4A5959"/>
                <w:lang w:eastAsia="en-GB"/>
              </w:rPr>
            </w:pPr>
            <w:r w:rsidRPr="0011215A">
              <w:rPr>
                <w:noProof/>
              </w:rPr>
              <w:t>Action plan: Reach Academy</w:t>
            </w:r>
            <w:r w:rsidRPr="0011215A">
              <w:rPr>
                <w:rFonts w:eastAsia="Times New Roman" w:cs="Times New Roman"/>
                <w:color w:val="4A5959"/>
                <w:lang w:eastAsia="en-GB"/>
              </w:rPr>
              <w:t xml:space="preserve"> </w:t>
            </w:r>
          </w:p>
        </w:tc>
        <w:tc>
          <w:tcPr>
            <w:tcW w:w="1417" w:type="dxa"/>
            <w:tcMar>
              <w:top w:w="0" w:type="dxa"/>
              <w:left w:w="108" w:type="dxa"/>
              <w:bottom w:w="0" w:type="dxa"/>
              <w:right w:w="108" w:type="dxa"/>
            </w:tcMar>
            <w:hideMark/>
          </w:tcPr>
          <w:p w14:paraId="26F8D549" w14:textId="631BD322" w:rsidR="001B3E52" w:rsidRPr="00D768DA" w:rsidRDefault="001B3E52" w:rsidP="001B3E52">
            <w:pPr>
              <w:jc w:val="center"/>
              <w:rPr>
                <w:rFonts w:ascii="Montserrat" w:eastAsia="Times New Roman" w:hAnsi="Montserrat" w:cs="Times New Roman"/>
                <w:color w:val="4A5959"/>
                <w:lang w:eastAsia="en-GB"/>
              </w:rPr>
            </w:pPr>
            <w:r>
              <w:rPr>
                <w:rFonts w:ascii="Montserrat" w:eastAsia="Times New Roman" w:hAnsi="Montserrat" w:cs="Arial"/>
                <w:color w:val="4A5959"/>
                <w:lang w:eastAsia="en-GB"/>
              </w:rPr>
              <w:t>5</w:t>
            </w:r>
          </w:p>
        </w:tc>
      </w:tr>
      <w:tr w:rsidR="00D768DA" w:rsidRPr="00D768DA" w14:paraId="658A43A0" w14:textId="77777777" w:rsidTr="00D768DA">
        <w:trPr>
          <w:trHeight w:val="454"/>
        </w:trPr>
        <w:tc>
          <w:tcPr>
            <w:tcW w:w="0" w:type="auto"/>
            <w:tcMar>
              <w:top w:w="0" w:type="dxa"/>
              <w:left w:w="108" w:type="dxa"/>
              <w:bottom w:w="0" w:type="dxa"/>
              <w:right w:w="108" w:type="dxa"/>
            </w:tcMar>
            <w:hideMark/>
          </w:tcPr>
          <w:p w14:paraId="3338E728" w14:textId="2B12331A" w:rsidR="00D768DA" w:rsidRPr="007D7EA3" w:rsidRDefault="004D72E7" w:rsidP="00B45896">
            <w:pPr>
              <w:ind w:firstLine="2"/>
              <w:jc w:val="center"/>
              <w:rPr>
                <w:rFonts w:eastAsia="Times New Roman" w:cstheme="minorHAnsi"/>
                <w:color w:val="4A5959"/>
                <w:lang w:eastAsia="en-GB"/>
              </w:rPr>
            </w:pPr>
            <w:r>
              <w:rPr>
                <w:rFonts w:eastAsia="Times New Roman" w:cstheme="minorHAnsi"/>
                <w:color w:val="4A5959"/>
                <w:lang w:eastAsia="en-GB"/>
              </w:rPr>
              <w:t>2</w:t>
            </w:r>
            <w:r w:rsidR="00D768DA" w:rsidRPr="007D7EA3">
              <w:rPr>
                <w:rFonts w:eastAsia="Times New Roman" w:cstheme="minorHAnsi"/>
                <w:color w:val="4A5959"/>
                <w:lang w:eastAsia="en-GB"/>
              </w:rPr>
              <w:t>B</w:t>
            </w:r>
          </w:p>
        </w:tc>
        <w:tc>
          <w:tcPr>
            <w:tcW w:w="7709" w:type="dxa"/>
            <w:tcMar>
              <w:top w:w="0" w:type="dxa"/>
              <w:left w:w="108" w:type="dxa"/>
              <w:bottom w:w="0" w:type="dxa"/>
              <w:right w:w="108" w:type="dxa"/>
            </w:tcMar>
            <w:hideMark/>
          </w:tcPr>
          <w:p w14:paraId="4F4D4FEB" w14:textId="0140195F" w:rsidR="00D768DA" w:rsidRPr="00D768DA" w:rsidRDefault="001B3E52" w:rsidP="00B45896">
            <w:pPr>
              <w:rPr>
                <w:rFonts w:ascii="Montserrat" w:eastAsia="Times New Roman" w:hAnsi="Montserrat" w:cs="Times New Roman"/>
                <w:color w:val="4A5959"/>
                <w:lang w:eastAsia="en-GB"/>
              </w:rPr>
            </w:pPr>
            <w:r w:rsidRPr="0011215A">
              <w:rPr>
                <w:noProof/>
              </w:rPr>
              <w:t>Accessibility audit: Reach Academy</w:t>
            </w:r>
            <w:r w:rsidRPr="0011215A">
              <w:rPr>
                <w:rFonts w:eastAsia="Times New Roman" w:cs="Times New Roman"/>
                <w:color w:val="4A5959"/>
                <w:lang w:eastAsia="en-GB"/>
              </w:rPr>
              <w:t xml:space="preserve"> </w:t>
            </w:r>
          </w:p>
        </w:tc>
        <w:tc>
          <w:tcPr>
            <w:tcW w:w="1417" w:type="dxa"/>
            <w:tcMar>
              <w:top w:w="0" w:type="dxa"/>
              <w:left w:w="108" w:type="dxa"/>
              <w:bottom w:w="0" w:type="dxa"/>
              <w:right w:w="108" w:type="dxa"/>
            </w:tcMar>
            <w:hideMark/>
          </w:tcPr>
          <w:p w14:paraId="63FFC089" w14:textId="3D44808C" w:rsidR="00D768DA" w:rsidRPr="00D768DA" w:rsidRDefault="004D72E7" w:rsidP="00B45896">
            <w:pPr>
              <w:ind w:firstLine="2"/>
              <w:jc w:val="cente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8</w:t>
            </w:r>
          </w:p>
        </w:tc>
      </w:tr>
    </w:tbl>
    <w:p w14:paraId="045134A2" w14:textId="77777777" w:rsidR="00D768DA" w:rsidRPr="000F3C35" w:rsidRDefault="00D768DA" w:rsidP="00D768DA">
      <w:pPr>
        <w:rPr>
          <w:rFonts w:ascii="Times New Roman" w:eastAsia="Times New Roman" w:hAnsi="Times New Roman" w:cs="Times New Roman"/>
          <w:lang w:eastAsia="en-GB"/>
        </w:rPr>
      </w:pPr>
    </w:p>
    <w:p w14:paraId="3A5CE6B8" w14:textId="77777777" w:rsidR="00D768DA" w:rsidRDefault="00D768DA" w:rsidP="00D768D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61C56590" w14:textId="77777777" w:rsidR="0011215A" w:rsidRPr="0011215A" w:rsidRDefault="0011215A" w:rsidP="0011215A">
      <w:pPr>
        <w:pStyle w:val="Heading1"/>
        <w:rPr>
          <w:rFonts w:asciiTheme="minorHAnsi" w:hAnsiTheme="minorHAnsi" w:cs="Arial"/>
          <w:b/>
          <w:color w:val="auto"/>
          <w:sz w:val="28"/>
          <w:szCs w:val="28"/>
        </w:rPr>
      </w:pPr>
      <w:bookmarkStart w:id="0" w:name="_Toc2326088"/>
      <w:bookmarkStart w:id="1" w:name="_Toc43710696"/>
      <w:r w:rsidRPr="0011215A">
        <w:rPr>
          <w:rFonts w:asciiTheme="minorHAnsi" w:hAnsiTheme="minorHAnsi" w:cs="Arial"/>
          <w:b/>
          <w:color w:val="auto"/>
          <w:sz w:val="28"/>
          <w:szCs w:val="28"/>
        </w:rPr>
        <w:lastRenderedPageBreak/>
        <w:t>1. Aims</w:t>
      </w:r>
      <w:bookmarkEnd w:id="0"/>
      <w:bookmarkEnd w:id="1"/>
    </w:p>
    <w:p w14:paraId="6CD61D20" w14:textId="77777777" w:rsidR="0011215A" w:rsidRPr="0011215A" w:rsidRDefault="0011215A" w:rsidP="0011215A"/>
    <w:p w14:paraId="6D285054" w14:textId="77777777" w:rsidR="0011215A" w:rsidRPr="0011215A" w:rsidRDefault="0011215A" w:rsidP="0011215A">
      <w:pPr>
        <w:rPr>
          <w:color w:val="ED7D31"/>
        </w:rPr>
      </w:pPr>
      <w:r w:rsidRPr="0011215A">
        <w:t>Schools are required under the Equality Act 2010 to have an accessibility plan. The purpose of the plan is to</w:t>
      </w:r>
      <w:r w:rsidRPr="0011215A">
        <w:rPr>
          <w:color w:val="ED7D31"/>
        </w:rPr>
        <w:t>:</w:t>
      </w:r>
    </w:p>
    <w:p w14:paraId="3E9EA286" w14:textId="77777777" w:rsidR="0011215A" w:rsidRPr="0011215A" w:rsidRDefault="0011215A" w:rsidP="0011215A">
      <w:pPr>
        <w:rPr>
          <w:color w:val="ED7D31"/>
        </w:rPr>
      </w:pPr>
    </w:p>
    <w:p w14:paraId="66CDB9D5" w14:textId="77777777" w:rsidR="0011215A" w:rsidRPr="0011215A" w:rsidRDefault="0011215A" w:rsidP="0011215A">
      <w:pPr>
        <w:numPr>
          <w:ilvl w:val="0"/>
          <w:numId w:val="1"/>
        </w:numPr>
        <w:shd w:val="clear" w:color="auto" w:fill="FFFFFF"/>
        <w:rPr>
          <w:rFonts w:eastAsia="Times New Roman"/>
          <w:lang w:eastAsia="en-GB"/>
        </w:rPr>
      </w:pPr>
      <w:r w:rsidRPr="0011215A">
        <w:rPr>
          <w:rFonts w:eastAsia="Times New Roman"/>
          <w:lang w:eastAsia="en-GB"/>
        </w:rPr>
        <w:t>Increase the extent to which disabled pupils can participate in the curriculum;</w:t>
      </w:r>
    </w:p>
    <w:p w14:paraId="7D5F0155" w14:textId="77777777" w:rsidR="0011215A" w:rsidRPr="0011215A" w:rsidRDefault="0011215A" w:rsidP="0011215A">
      <w:pPr>
        <w:numPr>
          <w:ilvl w:val="0"/>
          <w:numId w:val="2"/>
        </w:numPr>
        <w:shd w:val="clear" w:color="auto" w:fill="FFFFFF"/>
        <w:rPr>
          <w:rFonts w:eastAsia="Times New Roman"/>
          <w:lang w:eastAsia="en-GB"/>
        </w:rPr>
      </w:pPr>
      <w:r w:rsidRPr="0011215A">
        <w:rPr>
          <w:rFonts w:eastAsia="Times New Roman"/>
          <w:lang w:eastAsia="en-GB"/>
        </w:rPr>
        <w:t>Improve the physical environment of the school to enable disabled pupils to take better advantage of education, benefits, facilities and services provided;</w:t>
      </w:r>
    </w:p>
    <w:p w14:paraId="40C31BBB" w14:textId="77777777" w:rsidR="0011215A" w:rsidRPr="0011215A" w:rsidRDefault="0011215A" w:rsidP="0011215A">
      <w:pPr>
        <w:numPr>
          <w:ilvl w:val="0"/>
          <w:numId w:val="2"/>
        </w:numPr>
        <w:shd w:val="clear" w:color="auto" w:fill="FFFFFF"/>
        <w:rPr>
          <w:rFonts w:eastAsia="Times New Roman"/>
          <w:lang w:eastAsia="en-GB"/>
        </w:rPr>
      </w:pPr>
      <w:r w:rsidRPr="0011215A">
        <w:rPr>
          <w:rFonts w:eastAsia="Times New Roman"/>
          <w:lang w:eastAsia="en-GB"/>
        </w:rPr>
        <w:t>Improve the availability of accessible information to disabled pupils.</w:t>
      </w:r>
    </w:p>
    <w:p w14:paraId="180BA689" w14:textId="77777777" w:rsidR="0011215A" w:rsidRPr="0011215A" w:rsidRDefault="0011215A" w:rsidP="0011215A">
      <w:pPr>
        <w:shd w:val="clear" w:color="auto" w:fill="FFFFFF"/>
        <w:ind w:left="720"/>
        <w:rPr>
          <w:rFonts w:eastAsia="Times New Roman"/>
          <w:lang w:eastAsia="en-GB"/>
        </w:rPr>
      </w:pPr>
    </w:p>
    <w:p w14:paraId="120081D5" w14:textId="77777777" w:rsidR="0011215A" w:rsidRPr="0011215A" w:rsidRDefault="0011215A" w:rsidP="0011215A">
      <w:r w:rsidRPr="0011215A">
        <w:t>Ethos Academy Trust aims to treat all its pupils fairly and with respect. This involves providing access and opportunities for all pupils without discrimination of any kind.</w:t>
      </w:r>
    </w:p>
    <w:p w14:paraId="3881745D" w14:textId="77777777" w:rsidR="0011215A" w:rsidRPr="0011215A" w:rsidRDefault="0011215A" w:rsidP="0011215A">
      <w:pPr>
        <w:pStyle w:val="NormalWeb"/>
        <w:spacing w:before="0" w:beforeAutospacing="0" w:after="0" w:afterAutospacing="0"/>
        <w:textAlignment w:val="baseline"/>
        <w:rPr>
          <w:rFonts w:asciiTheme="minorHAnsi" w:hAnsiTheme="minorHAnsi" w:cs="Arial"/>
        </w:rPr>
      </w:pPr>
    </w:p>
    <w:p w14:paraId="5959DF29" w14:textId="77777777" w:rsidR="0011215A" w:rsidRPr="0011215A" w:rsidRDefault="0011215A" w:rsidP="0011215A">
      <w:pPr>
        <w:pStyle w:val="NormalWeb"/>
        <w:spacing w:before="0" w:beforeAutospacing="0" w:after="0" w:afterAutospacing="0"/>
        <w:textAlignment w:val="baseline"/>
        <w:rPr>
          <w:rFonts w:asciiTheme="minorHAnsi" w:hAnsiTheme="minorHAnsi" w:cs="Arial"/>
        </w:rPr>
      </w:pPr>
      <w:r w:rsidRPr="0011215A">
        <w:rPr>
          <w:rFonts w:asciiTheme="minorHAnsi" w:hAnsiTheme="minorHAnsi" w:cs="Arial"/>
        </w:rPr>
        <w:t>The overarching aim of Ethos Academy Trust is to create academies that provide environments that are welcoming, caring, calm, safe and purposeful and that, within a nurturing ethos, stretch our learners academically, support them pastorally and develop them socially and emotionally.</w:t>
      </w:r>
    </w:p>
    <w:p w14:paraId="67D31DC1" w14:textId="77777777" w:rsidR="0011215A" w:rsidRPr="0011215A" w:rsidRDefault="0011215A" w:rsidP="0011215A">
      <w:pPr>
        <w:pStyle w:val="NormalWeb"/>
        <w:spacing w:before="0" w:beforeAutospacing="0" w:after="0" w:afterAutospacing="0"/>
        <w:textAlignment w:val="baseline"/>
        <w:rPr>
          <w:rFonts w:asciiTheme="minorHAnsi" w:hAnsiTheme="minorHAnsi" w:cs="Arial"/>
        </w:rPr>
      </w:pPr>
    </w:p>
    <w:p w14:paraId="29296A9A" w14:textId="77777777" w:rsidR="0011215A" w:rsidRPr="0011215A" w:rsidRDefault="0011215A" w:rsidP="0011215A">
      <w:pPr>
        <w:pStyle w:val="NormalWeb"/>
        <w:spacing w:before="0" w:beforeAutospacing="0" w:after="0" w:afterAutospacing="0"/>
        <w:textAlignment w:val="baseline"/>
        <w:rPr>
          <w:rFonts w:asciiTheme="minorHAnsi" w:hAnsiTheme="minorHAnsi" w:cs="Arial"/>
        </w:rPr>
      </w:pPr>
      <w:r w:rsidRPr="0011215A">
        <w:rPr>
          <w:rFonts w:asciiTheme="minorHAnsi" w:hAnsiTheme="minorHAnsi" w:cs="Arial"/>
        </w:rPr>
        <w:t>We seek to explore and celebrate the qualities that make our pupils unique. We believe passionately that education, at every stage of the pupil journey, is about the development and nurture of the whole child. We aspire for all our pupils to become confident, happy and caring individuals who achieve personal success and develop a love of learning and of life.</w:t>
      </w:r>
    </w:p>
    <w:p w14:paraId="34EB6898" w14:textId="77777777" w:rsidR="0011215A" w:rsidRPr="0011215A" w:rsidRDefault="0011215A" w:rsidP="0011215A"/>
    <w:p w14:paraId="4618501B" w14:textId="77777777" w:rsidR="0011215A" w:rsidRPr="0011215A" w:rsidRDefault="0011215A" w:rsidP="0011215A">
      <w:r w:rsidRPr="0011215A">
        <w:t>The plan will be made available online on the school website, and paper copies are available upon request.</w:t>
      </w:r>
    </w:p>
    <w:p w14:paraId="2DC60130" w14:textId="77777777" w:rsidR="0011215A" w:rsidRPr="0011215A" w:rsidRDefault="0011215A" w:rsidP="0011215A"/>
    <w:p w14:paraId="20285F10" w14:textId="77777777" w:rsidR="0011215A" w:rsidRPr="0011215A" w:rsidRDefault="0011215A" w:rsidP="0011215A">
      <w:r w:rsidRPr="0011215A">
        <w:t>Our Trust is also committed to ensuring staff are trained in equality issues with reference to the Equality Act 2010, including understanding disability issues.</w:t>
      </w:r>
    </w:p>
    <w:p w14:paraId="47D3AD5F" w14:textId="77777777" w:rsidR="0011215A" w:rsidRPr="0011215A" w:rsidRDefault="0011215A" w:rsidP="0011215A"/>
    <w:p w14:paraId="1EAEF712" w14:textId="77777777" w:rsidR="0011215A" w:rsidRPr="0011215A" w:rsidRDefault="0011215A" w:rsidP="0011215A">
      <w:r w:rsidRPr="0011215A">
        <w:t>The Trust supports any available partnerships to develop and implement the plan, including advice from the local SEND Assessment and Commissioning Team and Human Resources.  It should be used in conjunction with the Equalities Policy, Special Educational Needs Policy and the School Development Plan.</w:t>
      </w:r>
    </w:p>
    <w:p w14:paraId="3949340C" w14:textId="77777777" w:rsidR="0011215A" w:rsidRPr="0011215A" w:rsidRDefault="0011215A" w:rsidP="0011215A"/>
    <w:p w14:paraId="485E8747" w14:textId="77777777" w:rsidR="0011215A" w:rsidRPr="0011215A" w:rsidRDefault="0011215A" w:rsidP="0011215A">
      <w:r w:rsidRPr="0011215A">
        <w:t>Our Trust’s complaints procedure covers the accessibility plan. If you have any concerns relating to accessibility in school, this procedure sets out the process for raising these concerns.</w:t>
      </w:r>
    </w:p>
    <w:p w14:paraId="6D787D3E" w14:textId="77777777" w:rsidR="0011215A" w:rsidRPr="0011215A" w:rsidRDefault="0011215A" w:rsidP="0011215A"/>
    <w:p w14:paraId="4269942E" w14:textId="77777777" w:rsidR="0011215A" w:rsidRPr="0011215A" w:rsidRDefault="0011215A" w:rsidP="0011215A">
      <w:pPr>
        <w:pStyle w:val="Caption1"/>
        <w:spacing w:before="0" w:after="0"/>
        <w:rPr>
          <w:rFonts w:asciiTheme="minorHAnsi" w:hAnsiTheme="minorHAnsi"/>
          <w:i w:val="0"/>
          <w:color w:val="auto"/>
          <w:sz w:val="24"/>
        </w:rPr>
      </w:pPr>
      <w:r w:rsidRPr="0011215A">
        <w:rPr>
          <w:rFonts w:asciiTheme="minorHAnsi" w:hAnsiTheme="minorHAnsi"/>
          <w:i w:val="0"/>
          <w:color w:val="auto"/>
          <w:sz w:val="24"/>
        </w:rPr>
        <w:t>We have included a range of stakeholders in the development of this accessibility plan, including</w:t>
      </w:r>
      <w:r w:rsidRPr="0011215A">
        <w:rPr>
          <w:rFonts w:asciiTheme="minorHAnsi" w:hAnsiTheme="minorHAnsi"/>
          <w:color w:val="ED7D31"/>
          <w:sz w:val="24"/>
        </w:rPr>
        <w:t xml:space="preserve"> </w:t>
      </w:r>
      <w:r w:rsidRPr="0011215A">
        <w:rPr>
          <w:rFonts w:asciiTheme="minorHAnsi" w:hAnsiTheme="minorHAnsi"/>
          <w:i w:val="0"/>
          <w:color w:val="auto"/>
          <w:sz w:val="24"/>
        </w:rPr>
        <w:t>pupil and parental voice, Trustees and the staff team.</w:t>
      </w:r>
    </w:p>
    <w:p w14:paraId="67668ED6" w14:textId="77777777" w:rsidR="0011215A" w:rsidRPr="0011215A" w:rsidRDefault="0011215A" w:rsidP="0011215A">
      <w:pPr>
        <w:pStyle w:val="Caption1"/>
        <w:spacing w:before="0" w:after="0"/>
        <w:rPr>
          <w:rFonts w:asciiTheme="minorHAnsi" w:hAnsiTheme="minorHAnsi"/>
          <w:color w:val="auto"/>
          <w:sz w:val="24"/>
        </w:rPr>
      </w:pPr>
    </w:p>
    <w:p w14:paraId="648297AF" w14:textId="77777777" w:rsidR="0011215A" w:rsidRPr="0011215A" w:rsidRDefault="0011215A" w:rsidP="0011215A">
      <w:pPr>
        <w:pStyle w:val="Heading1"/>
        <w:spacing w:before="0"/>
        <w:rPr>
          <w:rFonts w:asciiTheme="minorHAnsi" w:hAnsiTheme="minorHAnsi" w:cs="Arial"/>
          <w:b/>
          <w:color w:val="auto"/>
          <w:sz w:val="28"/>
          <w:szCs w:val="28"/>
        </w:rPr>
      </w:pPr>
      <w:bookmarkStart w:id="2" w:name="_Toc43710697"/>
      <w:r w:rsidRPr="0011215A">
        <w:rPr>
          <w:rFonts w:asciiTheme="minorHAnsi" w:hAnsiTheme="minorHAnsi" w:cs="Arial"/>
          <w:b/>
          <w:color w:val="auto"/>
          <w:sz w:val="28"/>
          <w:szCs w:val="28"/>
        </w:rPr>
        <w:t>2. Legislation and guidance</w:t>
      </w:r>
      <w:bookmarkEnd w:id="2"/>
    </w:p>
    <w:p w14:paraId="0101FCA7" w14:textId="77777777" w:rsidR="0011215A" w:rsidRPr="0011215A" w:rsidRDefault="0011215A" w:rsidP="0011215A">
      <w:pPr>
        <w:rPr>
          <w:shd w:val="clear" w:color="auto" w:fill="FFFFFF"/>
        </w:rPr>
      </w:pPr>
    </w:p>
    <w:p w14:paraId="4446519C" w14:textId="77777777" w:rsidR="0011215A" w:rsidRPr="0011215A" w:rsidRDefault="0011215A" w:rsidP="0011215A">
      <w:pPr>
        <w:rPr>
          <w:shd w:val="clear" w:color="auto" w:fill="FFFFFF"/>
        </w:rPr>
      </w:pPr>
      <w:r w:rsidRPr="0011215A">
        <w:rPr>
          <w:shd w:val="clear" w:color="auto" w:fill="FFFFFF"/>
        </w:rPr>
        <w:t xml:space="preserve">This document meets the requirements of </w:t>
      </w:r>
      <w:hyperlink r:id="rId13" w:history="1">
        <w:r w:rsidRPr="0011215A">
          <w:rPr>
            <w:rStyle w:val="Hyperlink"/>
            <w:shd w:val="clear" w:color="auto" w:fill="FFFFFF"/>
          </w:rPr>
          <w:t>schedule 10 of the Equality Act 2010</w:t>
        </w:r>
      </w:hyperlink>
      <w:r w:rsidRPr="0011215A">
        <w:rPr>
          <w:shd w:val="clear" w:color="auto" w:fill="FFFFFF"/>
        </w:rPr>
        <w:t xml:space="preserve"> and the Department for Education (DfE) </w:t>
      </w:r>
      <w:hyperlink r:id="rId14" w:history="1">
        <w:r w:rsidRPr="0011215A">
          <w:rPr>
            <w:rStyle w:val="Hyperlink"/>
            <w:shd w:val="clear" w:color="auto" w:fill="FFFFFF"/>
          </w:rPr>
          <w:t>guidance for schools on the Equality Act 2010</w:t>
        </w:r>
      </w:hyperlink>
      <w:r w:rsidRPr="0011215A">
        <w:rPr>
          <w:shd w:val="clear" w:color="auto" w:fill="FFFFFF"/>
        </w:rPr>
        <w:t>.</w:t>
      </w:r>
    </w:p>
    <w:p w14:paraId="58B59754" w14:textId="77777777" w:rsidR="0011215A" w:rsidRPr="0011215A" w:rsidRDefault="0011215A" w:rsidP="0011215A">
      <w:pPr>
        <w:rPr>
          <w:shd w:val="clear" w:color="auto" w:fill="FFFFFF"/>
        </w:rPr>
      </w:pPr>
    </w:p>
    <w:p w14:paraId="497B45A9" w14:textId="77777777" w:rsidR="0011215A" w:rsidRPr="0011215A" w:rsidRDefault="0011215A" w:rsidP="0011215A">
      <w:pPr>
        <w:rPr>
          <w:shd w:val="clear" w:color="auto" w:fill="FFFFFF"/>
        </w:rPr>
      </w:pPr>
      <w:r w:rsidRPr="0011215A">
        <w:rPr>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192C3D90" w14:textId="77777777" w:rsidR="0011215A" w:rsidRPr="0011215A" w:rsidRDefault="0011215A" w:rsidP="0011215A">
      <w:pPr>
        <w:rPr>
          <w:shd w:val="clear" w:color="auto" w:fill="FFFFFF"/>
        </w:rPr>
      </w:pPr>
    </w:p>
    <w:p w14:paraId="514276A2" w14:textId="77777777" w:rsidR="0011215A" w:rsidRPr="0011215A" w:rsidRDefault="0011215A" w:rsidP="0011215A">
      <w:pPr>
        <w:rPr>
          <w:shd w:val="clear" w:color="auto" w:fill="FFFFFF"/>
        </w:rPr>
      </w:pPr>
      <w:r w:rsidRPr="0011215A">
        <w:rPr>
          <w:shd w:val="clear" w:color="auto" w:fill="FFFFFF"/>
        </w:rPr>
        <w:lastRenderedPageBreak/>
        <w:t xml:space="preserve">Under the </w:t>
      </w:r>
      <w:hyperlink r:id="rId15" w:history="1">
        <w:r w:rsidRPr="0011215A">
          <w:rPr>
            <w:rStyle w:val="Hyperlink"/>
            <w:shd w:val="clear" w:color="auto" w:fill="FFFFFF"/>
          </w:rPr>
          <w:t>Special Educational Needs and Disability (SEND) Code of Practice</w:t>
        </w:r>
      </w:hyperlink>
      <w:r w:rsidRPr="0011215A">
        <w:rPr>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7DCDFCF7" w14:textId="77777777" w:rsidR="0011215A" w:rsidRPr="0011215A" w:rsidRDefault="0011215A" w:rsidP="0011215A">
      <w:pPr>
        <w:rPr>
          <w:shd w:val="clear" w:color="auto" w:fill="FFFFFF"/>
        </w:rPr>
      </w:pPr>
    </w:p>
    <w:p w14:paraId="626E80F2" w14:textId="77777777" w:rsidR="0011215A" w:rsidRPr="0011215A" w:rsidRDefault="0011215A" w:rsidP="0011215A">
      <w:pPr>
        <w:rPr>
          <w:shd w:val="clear" w:color="auto" w:fill="FFFFFF"/>
        </w:rPr>
      </w:pPr>
      <w:r w:rsidRPr="0011215A">
        <w:rPr>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4455AF70" w14:textId="77777777" w:rsidR="0011215A" w:rsidRPr="0011215A" w:rsidRDefault="0011215A" w:rsidP="0011215A">
      <w:pPr>
        <w:rPr>
          <w:shd w:val="clear" w:color="auto" w:fill="FFFFFF"/>
        </w:rPr>
      </w:pPr>
    </w:p>
    <w:p w14:paraId="26382844" w14:textId="77777777" w:rsidR="0011215A" w:rsidRPr="0011215A" w:rsidRDefault="0011215A" w:rsidP="0011215A">
      <w:pPr>
        <w:rPr>
          <w:shd w:val="clear" w:color="auto" w:fill="FFFFFF"/>
        </w:rPr>
      </w:pPr>
      <w:r w:rsidRPr="0011215A">
        <w:rPr>
          <w:shd w:val="clear" w:color="auto" w:fill="FFFFFF"/>
        </w:rPr>
        <w:t>This policy complies with our funding agreement and articles of association.</w:t>
      </w:r>
    </w:p>
    <w:p w14:paraId="536D849B" w14:textId="77777777" w:rsidR="0011215A" w:rsidRPr="0011215A" w:rsidRDefault="0011215A" w:rsidP="0011215A">
      <w:pPr>
        <w:rPr>
          <w:shd w:val="clear" w:color="auto" w:fill="FFFFFF"/>
        </w:rPr>
      </w:pPr>
    </w:p>
    <w:p w14:paraId="2B850839" w14:textId="77777777" w:rsidR="0011215A" w:rsidRPr="0011215A" w:rsidRDefault="0011215A" w:rsidP="0011215A">
      <w:pPr>
        <w:pStyle w:val="Heading1"/>
        <w:spacing w:before="0"/>
        <w:rPr>
          <w:rFonts w:asciiTheme="minorHAnsi" w:hAnsiTheme="minorHAnsi" w:cs="Arial"/>
          <w:b/>
          <w:sz w:val="28"/>
          <w:szCs w:val="28"/>
        </w:rPr>
      </w:pPr>
      <w:bookmarkStart w:id="3" w:name="_Toc2326090"/>
      <w:bookmarkStart w:id="4" w:name="_Toc43710698"/>
      <w:r w:rsidRPr="0011215A">
        <w:rPr>
          <w:rFonts w:asciiTheme="minorHAnsi" w:hAnsiTheme="minorHAnsi" w:cs="Arial"/>
          <w:b/>
          <w:color w:val="auto"/>
          <w:sz w:val="28"/>
          <w:szCs w:val="28"/>
        </w:rPr>
        <w:t>4. Monitoring arrangements</w:t>
      </w:r>
      <w:bookmarkEnd w:id="3"/>
      <w:bookmarkEnd w:id="4"/>
    </w:p>
    <w:p w14:paraId="29994B59" w14:textId="77777777" w:rsidR="0011215A" w:rsidRPr="0011215A" w:rsidRDefault="0011215A" w:rsidP="0011215A"/>
    <w:p w14:paraId="78EC6A99" w14:textId="77777777" w:rsidR="0011215A" w:rsidRPr="0011215A" w:rsidRDefault="0011215A" w:rsidP="0011215A">
      <w:r w:rsidRPr="0011215A">
        <w:t xml:space="preserve">This document will be reviewed every </w:t>
      </w:r>
      <w:r w:rsidRPr="0011215A">
        <w:rPr>
          <w:b/>
        </w:rPr>
        <w:t>3</w:t>
      </w:r>
      <w:r w:rsidRPr="0011215A">
        <w:t xml:space="preserve"> years, but may be reviewed and updated more frequently if necessary. </w:t>
      </w:r>
    </w:p>
    <w:p w14:paraId="20C2648C" w14:textId="77777777" w:rsidR="0011215A" w:rsidRPr="0011215A" w:rsidRDefault="0011215A" w:rsidP="0011215A"/>
    <w:p w14:paraId="5C98172A" w14:textId="77777777" w:rsidR="0011215A" w:rsidRPr="0011215A" w:rsidRDefault="0011215A" w:rsidP="0011215A">
      <w:r w:rsidRPr="0011215A">
        <w:t>It will be approved by the Executive Leadership Team.</w:t>
      </w:r>
    </w:p>
    <w:p w14:paraId="51BD8AF6" w14:textId="77777777" w:rsidR="0011215A" w:rsidRPr="0011215A" w:rsidRDefault="0011215A" w:rsidP="0011215A"/>
    <w:p w14:paraId="6F88DE00" w14:textId="77777777" w:rsidR="0011215A" w:rsidRPr="0011215A" w:rsidRDefault="0011215A" w:rsidP="0011215A">
      <w:pPr>
        <w:pStyle w:val="Heading1"/>
        <w:spacing w:before="0"/>
        <w:rPr>
          <w:rFonts w:asciiTheme="minorHAnsi" w:hAnsiTheme="minorHAnsi" w:cs="Arial"/>
          <w:b/>
          <w:color w:val="auto"/>
          <w:sz w:val="28"/>
          <w:szCs w:val="28"/>
        </w:rPr>
      </w:pPr>
      <w:bookmarkStart w:id="5" w:name="_Toc2326091"/>
      <w:bookmarkStart w:id="6" w:name="_Toc43710699"/>
      <w:r w:rsidRPr="0011215A">
        <w:rPr>
          <w:rFonts w:asciiTheme="minorHAnsi" w:hAnsiTheme="minorHAnsi" w:cs="Arial"/>
          <w:b/>
          <w:color w:val="auto"/>
          <w:sz w:val="28"/>
          <w:szCs w:val="28"/>
        </w:rPr>
        <w:t>5. Links with other policies</w:t>
      </w:r>
      <w:bookmarkEnd w:id="5"/>
      <w:bookmarkEnd w:id="6"/>
    </w:p>
    <w:p w14:paraId="70B98FA5" w14:textId="77777777" w:rsidR="0011215A" w:rsidRPr="0011215A" w:rsidRDefault="0011215A" w:rsidP="0011215A"/>
    <w:p w14:paraId="19C8B1A4" w14:textId="77777777" w:rsidR="0011215A" w:rsidRPr="0011215A" w:rsidRDefault="0011215A" w:rsidP="0011215A">
      <w:r w:rsidRPr="0011215A">
        <w:t>This accessibility plan is linked to the following policies and documents:</w:t>
      </w:r>
    </w:p>
    <w:p w14:paraId="4353AE6E" w14:textId="77777777" w:rsidR="0011215A" w:rsidRPr="0011215A" w:rsidRDefault="0011215A" w:rsidP="0011215A">
      <w:pPr>
        <w:pStyle w:val="ListParagraph"/>
        <w:numPr>
          <w:ilvl w:val="0"/>
          <w:numId w:val="3"/>
        </w:numPr>
      </w:pPr>
      <w:r w:rsidRPr="0011215A">
        <w:t>Risk assessment policy;</w:t>
      </w:r>
    </w:p>
    <w:p w14:paraId="7C57813B" w14:textId="77777777" w:rsidR="0011215A" w:rsidRPr="0011215A" w:rsidRDefault="0011215A" w:rsidP="0011215A">
      <w:pPr>
        <w:pStyle w:val="ListParagraph"/>
        <w:numPr>
          <w:ilvl w:val="0"/>
          <w:numId w:val="3"/>
        </w:numPr>
      </w:pPr>
      <w:r w:rsidRPr="0011215A">
        <w:t>Health and safety policy;</w:t>
      </w:r>
    </w:p>
    <w:p w14:paraId="4405BB61" w14:textId="77777777" w:rsidR="0011215A" w:rsidRPr="0011215A" w:rsidRDefault="0011215A" w:rsidP="0011215A">
      <w:pPr>
        <w:pStyle w:val="ListParagraph"/>
        <w:numPr>
          <w:ilvl w:val="0"/>
          <w:numId w:val="3"/>
        </w:numPr>
      </w:pPr>
      <w:r w:rsidRPr="0011215A">
        <w:rPr>
          <w:color w:val="000000"/>
          <w:shd w:val="clear" w:color="auto" w:fill="FFFFFF"/>
        </w:rPr>
        <w:t>Equality information and objectives (public sector equality duty) statement for publication;</w:t>
      </w:r>
    </w:p>
    <w:p w14:paraId="2AF25753" w14:textId="77777777" w:rsidR="0011215A" w:rsidRPr="0011215A" w:rsidRDefault="0011215A" w:rsidP="0011215A">
      <w:pPr>
        <w:pStyle w:val="ListParagraph"/>
        <w:numPr>
          <w:ilvl w:val="0"/>
          <w:numId w:val="3"/>
        </w:numPr>
      </w:pPr>
      <w:r w:rsidRPr="0011215A">
        <w:rPr>
          <w:color w:val="000000"/>
          <w:shd w:val="clear" w:color="auto" w:fill="FFFFFF"/>
        </w:rPr>
        <w:t>Special educational needs (SEN) information report;</w:t>
      </w:r>
    </w:p>
    <w:p w14:paraId="2E0CD1E3" w14:textId="77777777" w:rsidR="0011215A" w:rsidRPr="0011215A" w:rsidRDefault="0011215A" w:rsidP="0011215A">
      <w:pPr>
        <w:pStyle w:val="ListParagraph"/>
        <w:numPr>
          <w:ilvl w:val="0"/>
          <w:numId w:val="3"/>
        </w:numPr>
      </w:pPr>
      <w:r w:rsidRPr="0011215A">
        <w:rPr>
          <w:color w:val="000000"/>
          <w:shd w:val="clear" w:color="auto" w:fill="FFFFFF"/>
        </w:rPr>
        <w:t>Supporting pupils with medical conditions policy.</w:t>
      </w:r>
    </w:p>
    <w:p w14:paraId="1CCE985F" w14:textId="55A63FDA" w:rsidR="00D768DA" w:rsidRPr="0011215A" w:rsidRDefault="00D768DA"/>
    <w:p w14:paraId="339E42FF" w14:textId="597CECBA" w:rsidR="0011215A" w:rsidRPr="00144B32" w:rsidRDefault="0011215A">
      <w:pPr>
        <w:rPr>
          <w:b/>
          <w:bCs/>
        </w:rPr>
      </w:pPr>
    </w:p>
    <w:p w14:paraId="3F7F0468" w14:textId="3ACC04F0" w:rsidR="001E294D" w:rsidRPr="00144B32" w:rsidRDefault="001E294D">
      <w:pPr>
        <w:rPr>
          <w:b/>
          <w:bCs/>
        </w:rPr>
      </w:pPr>
      <w:r w:rsidRPr="00144B32">
        <w:rPr>
          <w:b/>
          <w:bCs/>
        </w:rPr>
        <w:t>Current good practice</w:t>
      </w:r>
    </w:p>
    <w:p w14:paraId="7FC7D127" w14:textId="77777777" w:rsidR="001E294D" w:rsidRPr="00A25AAA" w:rsidRDefault="001E294D" w:rsidP="001E294D">
      <w:pPr>
        <w:pStyle w:val="Caption1"/>
        <w:rPr>
          <w:rFonts w:asciiTheme="minorHAnsi" w:hAnsiTheme="minorHAnsi" w:cs="Arial"/>
          <w:i w:val="0"/>
          <w:color w:val="auto"/>
          <w:sz w:val="22"/>
          <w:shd w:val="clear" w:color="auto" w:fill="FFFFFF"/>
        </w:rPr>
      </w:pPr>
      <w:r w:rsidRPr="00A25AAA">
        <w:rPr>
          <w:rFonts w:asciiTheme="minorHAnsi" w:hAnsiTheme="minorHAnsi" w:cs="Arial"/>
          <w:i w:val="0"/>
          <w:color w:val="auto"/>
          <w:sz w:val="22"/>
          <w:shd w:val="clear" w:color="auto" w:fill="FFFFFF"/>
        </w:rPr>
        <w:t xml:space="preserve">Reach Academy offers a differentiated curriculum for children of all abilities and uses differentiated resources to ensure certain pupils are able to access the curriculum fully </w:t>
      </w:r>
    </w:p>
    <w:p w14:paraId="2FAFB603" w14:textId="77777777" w:rsidR="001E294D" w:rsidRPr="00A25AAA" w:rsidRDefault="001E294D" w:rsidP="001E294D">
      <w:pPr>
        <w:pStyle w:val="Caption1"/>
        <w:rPr>
          <w:rFonts w:asciiTheme="minorHAnsi" w:hAnsiTheme="minorHAnsi" w:cs="Arial"/>
          <w:i w:val="0"/>
          <w:color w:val="auto"/>
          <w:sz w:val="22"/>
          <w:shd w:val="clear" w:color="auto" w:fill="FFFFFF"/>
        </w:rPr>
      </w:pPr>
      <w:r w:rsidRPr="00A25AAA">
        <w:rPr>
          <w:rFonts w:asciiTheme="minorHAnsi" w:hAnsiTheme="minorHAnsi" w:cs="Arial"/>
          <w:i w:val="0"/>
          <w:color w:val="auto"/>
          <w:sz w:val="22"/>
        </w:rPr>
        <w:t xml:space="preserve">Individual pupil outcomes (as identified on MSPs and EHCPs) are also carefully planned for to ensure all pupils access a broad and balanced curriculum appropriate to their needs. </w:t>
      </w:r>
    </w:p>
    <w:p w14:paraId="02E659D9" w14:textId="77777777" w:rsidR="001E294D" w:rsidRPr="00A25AAA" w:rsidRDefault="001E294D" w:rsidP="001E294D">
      <w:pPr>
        <w:pStyle w:val="Caption1"/>
        <w:rPr>
          <w:rFonts w:asciiTheme="minorHAnsi" w:hAnsiTheme="minorHAnsi" w:cs="Arial"/>
          <w:i w:val="0"/>
          <w:color w:val="auto"/>
          <w:sz w:val="22"/>
        </w:rPr>
      </w:pPr>
      <w:r w:rsidRPr="00A25AAA">
        <w:rPr>
          <w:rFonts w:asciiTheme="minorHAnsi" w:hAnsiTheme="minorHAnsi" w:cs="Arial"/>
          <w:i w:val="0"/>
          <w:color w:val="auto"/>
          <w:sz w:val="22"/>
        </w:rPr>
        <w:t>We use resources tailored to the needs of pupils who require support to access the curriculum.</w:t>
      </w:r>
    </w:p>
    <w:p w14:paraId="5A119B9E" w14:textId="77777777" w:rsidR="001E294D" w:rsidRPr="00A25AAA" w:rsidRDefault="001E294D" w:rsidP="001E294D">
      <w:pPr>
        <w:pStyle w:val="Caption1"/>
        <w:rPr>
          <w:rFonts w:asciiTheme="minorHAnsi" w:hAnsiTheme="minorHAnsi" w:cs="Arial"/>
          <w:i w:val="0"/>
          <w:color w:val="auto"/>
          <w:sz w:val="22"/>
        </w:rPr>
      </w:pPr>
      <w:r w:rsidRPr="00A25AAA">
        <w:rPr>
          <w:rFonts w:asciiTheme="minorHAnsi" w:hAnsiTheme="minorHAnsi" w:cs="Arial"/>
          <w:i w:val="0"/>
          <w:color w:val="auto"/>
          <w:sz w:val="22"/>
        </w:rPr>
        <w:t>Curriculum resources include examples of people with disabilities.</w:t>
      </w:r>
    </w:p>
    <w:p w14:paraId="708BE8AB" w14:textId="29736C15" w:rsidR="001E294D" w:rsidRDefault="001E294D" w:rsidP="001E294D">
      <w:pPr>
        <w:pStyle w:val="Caption1"/>
        <w:rPr>
          <w:rFonts w:asciiTheme="minorHAnsi" w:hAnsiTheme="minorHAnsi" w:cs="Arial"/>
          <w:i w:val="0"/>
          <w:color w:val="auto"/>
          <w:sz w:val="22"/>
        </w:rPr>
      </w:pPr>
      <w:r w:rsidRPr="00A25AAA">
        <w:rPr>
          <w:rFonts w:asciiTheme="minorHAnsi" w:hAnsiTheme="minorHAnsi" w:cs="Arial"/>
          <w:i w:val="0"/>
          <w:color w:val="auto"/>
          <w:sz w:val="22"/>
        </w:rPr>
        <w:t>Pupils are grouped sensitively according to their academic and SEMH needs.</w:t>
      </w:r>
    </w:p>
    <w:p w14:paraId="4C06346D" w14:textId="2516086D" w:rsidR="001E294D" w:rsidRDefault="001E294D" w:rsidP="001E294D">
      <w:pPr>
        <w:pStyle w:val="Caption1"/>
        <w:rPr>
          <w:rFonts w:asciiTheme="minorHAnsi" w:hAnsiTheme="minorHAnsi" w:cs="Arial"/>
          <w:i w:val="0"/>
          <w:color w:val="auto"/>
          <w:sz w:val="22"/>
        </w:rPr>
      </w:pPr>
    </w:p>
    <w:p w14:paraId="594DF45E" w14:textId="5E0D562E" w:rsidR="001E294D" w:rsidRPr="00A25AAA" w:rsidRDefault="001901A2" w:rsidP="007D7EA3">
      <w:pPr>
        <w:pStyle w:val="Caption1"/>
        <w:rPr>
          <w:rFonts w:asciiTheme="minorHAnsi" w:hAnsiTheme="minorHAnsi" w:cs="Arial"/>
          <w:i w:val="0"/>
          <w:color w:val="auto"/>
          <w:sz w:val="22"/>
        </w:rPr>
      </w:pPr>
      <w:r>
        <w:rPr>
          <w:rFonts w:asciiTheme="minorHAnsi" w:hAnsiTheme="minorHAnsi" w:cs="Arial"/>
          <w:i w:val="0"/>
          <w:color w:val="auto"/>
          <w:sz w:val="22"/>
        </w:rPr>
        <w:t>Curriculum progress is tracked for all pupils</w:t>
      </w:r>
      <w:r w:rsidR="007D7EA3">
        <w:rPr>
          <w:rFonts w:asciiTheme="minorHAnsi" w:hAnsiTheme="minorHAnsi" w:cs="Arial"/>
          <w:i w:val="0"/>
          <w:color w:val="auto"/>
          <w:sz w:val="22"/>
        </w:rPr>
        <w:t xml:space="preserve">, including those with disability. Targets are set effectively and are appropriate for pupils with additional needs. </w:t>
      </w:r>
      <w:r w:rsidR="001E294D" w:rsidRPr="00A25AAA">
        <w:rPr>
          <w:rFonts w:asciiTheme="minorHAnsi" w:hAnsiTheme="minorHAnsi" w:cs="Arial"/>
          <w:i w:val="0"/>
          <w:color w:val="auto"/>
          <w:sz w:val="22"/>
        </w:rPr>
        <w:t xml:space="preserve">The curriculum is reviewed at least annually but in </w:t>
      </w:r>
      <w:r w:rsidR="007D7EA3" w:rsidRPr="00A25AAA">
        <w:rPr>
          <w:rFonts w:asciiTheme="minorHAnsi" w:hAnsiTheme="minorHAnsi" w:cs="Arial"/>
          <w:i w:val="0"/>
          <w:color w:val="auto"/>
          <w:sz w:val="22"/>
        </w:rPr>
        <w:t>reality,</w:t>
      </w:r>
      <w:r w:rsidR="001E294D" w:rsidRPr="00A25AAA">
        <w:rPr>
          <w:rFonts w:asciiTheme="minorHAnsi" w:hAnsiTheme="minorHAnsi" w:cs="Arial"/>
          <w:i w:val="0"/>
          <w:color w:val="auto"/>
          <w:sz w:val="22"/>
        </w:rPr>
        <w:t xml:space="preserve"> it is dynamically reviewed for each new referral to ensure it meets the needs of all pupils and accurately reflects the </w:t>
      </w:r>
      <w:r w:rsidR="007D7EA3" w:rsidRPr="00A25AAA">
        <w:rPr>
          <w:rFonts w:asciiTheme="minorHAnsi" w:hAnsiTheme="minorHAnsi" w:cs="Arial"/>
          <w:i w:val="0"/>
          <w:color w:val="auto"/>
          <w:sz w:val="22"/>
        </w:rPr>
        <w:t>ever-changing</w:t>
      </w:r>
      <w:r w:rsidR="001E294D" w:rsidRPr="00A25AAA">
        <w:rPr>
          <w:rFonts w:asciiTheme="minorHAnsi" w:hAnsiTheme="minorHAnsi" w:cs="Arial"/>
          <w:i w:val="0"/>
          <w:color w:val="auto"/>
          <w:sz w:val="22"/>
        </w:rPr>
        <w:t xml:space="preserve"> cohort.</w:t>
      </w:r>
    </w:p>
    <w:p w14:paraId="537123CB" w14:textId="3677178F" w:rsidR="00D768DA" w:rsidRPr="0011215A" w:rsidRDefault="00D768DA"/>
    <w:p w14:paraId="7D2765DF" w14:textId="77777777" w:rsidR="0011215A" w:rsidRPr="0011215A" w:rsidRDefault="0011215A" w:rsidP="0011215A">
      <w:pPr>
        <w:pStyle w:val="Heading1"/>
        <w:rPr>
          <w:rFonts w:asciiTheme="minorHAnsi" w:hAnsiTheme="minorHAnsi" w:cs="Arial"/>
          <w:b/>
          <w:color w:val="auto"/>
          <w:sz w:val="28"/>
          <w:szCs w:val="28"/>
        </w:rPr>
        <w:sectPr w:rsidR="0011215A" w:rsidRPr="0011215A" w:rsidSect="00D768DA">
          <w:headerReference w:type="default" r:id="rId16"/>
          <w:footerReference w:type="default" r:id="rId17"/>
          <w:pgSz w:w="11900" w:h="16840"/>
          <w:pgMar w:top="1418" w:right="720" w:bottom="1418" w:left="720" w:header="709" w:footer="709" w:gutter="0"/>
          <w:pgNumType w:start="0"/>
          <w:cols w:space="708"/>
          <w:titlePg/>
          <w:docGrid w:linePitch="360"/>
        </w:sectPr>
      </w:pPr>
      <w:bookmarkStart w:id="7" w:name="_Toc43710702"/>
    </w:p>
    <w:p w14:paraId="0BB4F67B" w14:textId="32568374" w:rsidR="0011215A" w:rsidRPr="0011215A" w:rsidRDefault="0011215A" w:rsidP="0011215A">
      <w:pPr>
        <w:pStyle w:val="Heading1"/>
        <w:rPr>
          <w:rFonts w:asciiTheme="minorHAnsi" w:hAnsiTheme="minorHAnsi" w:cs="Arial"/>
          <w:b/>
          <w:sz w:val="28"/>
          <w:szCs w:val="28"/>
        </w:rPr>
      </w:pPr>
      <w:r w:rsidRPr="0011215A">
        <w:rPr>
          <w:rFonts w:asciiTheme="minorHAnsi" w:hAnsiTheme="minorHAnsi" w:cs="Arial"/>
          <w:b/>
          <w:color w:val="auto"/>
          <w:sz w:val="28"/>
          <w:szCs w:val="28"/>
        </w:rPr>
        <w:t>Appendix 2a: Action plan: Reach Academy</w:t>
      </w:r>
      <w:bookmarkEnd w:id="7"/>
      <w:r w:rsidRPr="0011215A">
        <w:rPr>
          <w:rFonts w:asciiTheme="minorHAnsi" w:hAnsiTheme="minorHAnsi" w:cs="Arial"/>
          <w:b/>
          <w:color w:val="auto"/>
          <w:sz w:val="28"/>
          <w:szCs w:val="28"/>
        </w:rPr>
        <w:t xml:space="preserve"> </w:t>
      </w:r>
    </w:p>
    <w:p w14:paraId="38608D0C" w14:textId="77777777" w:rsidR="0011215A" w:rsidRPr="0011215A" w:rsidRDefault="0011215A" w:rsidP="0011215A"/>
    <w:p w14:paraId="6B0FE052" w14:textId="6D93DC78" w:rsidR="0011215A" w:rsidRPr="0011215A" w:rsidRDefault="0011215A" w:rsidP="0011215A">
      <w:r w:rsidRPr="0011215A">
        <w:t>This action plan sets out the aims of our accessibility plan in accordance with the Equality Act 2010</w:t>
      </w:r>
      <w:r w:rsidR="00E671F3">
        <w:t xml:space="preserve">. </w:t>
      </w:r>
    </w:p>
    <w:tbl>
      <w:tblPr>
        <w:tblpPr w:leftFromText="180" w:rightFromText="180" w:vertAnchor="text" w:tblpX="-601" w:tblpY="1"/>
        <w:tblOverlap w:val="never"/>
        <w:tblW w:w="1457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32"/>
        <w:gridCol w:w="2921"/>
        <w:gridCol w:w="2114"/>
        <w:gridCol w:w="1516"/>
        <w:gridCol w:w="1405"/>
        <w:gridCol w:w="4790"/>
      </w:tblGrid>
      <w:tr w:rsidR="009A4592" w:rsidRPr="0011215A" w14:paraId="2EF768D9" w14:textId="77777777" w:rsidTr="009A4592">
        <w:trPr>
          <w:trHeight w:val="27"/>
        </w:trPr>
        <w:tc>
          <w:tcPr>
            <w:tcW w:w="1834" w:type="dxa"/>
            <w:shd w:val="clear" w:color="auto" w:fill="BFBFBF" w:themeFill="background1" w:themeFillShade="BF"/>
          </w:tcPr>
          <w:p w14:paraId="5B1D9742" w14:textId="3799AE5F" w:rsidR="009A4592" w:rsidRPr="0011215A" w:rsidRDefault="009A4592" w:rsidP="0011215A">
            <w:pPr>
              <w:jc w:val="center"/>
              <w:rPr>
                <w:b/>
              </w:rPr>
            </w:pPr>
            <w:r>
              <w:rPr>
                <w:b/>
              </w:rPr>
              <w:t xml:space="preserve">Area for Development </w:t>
            </w:r>
          </w:p>
        </w:tc>
        <w:tc>
          <w:tcPr>
            <w:tcW w:w="2925" w:type="dxa"/>
            <w:shd w:val="clear" w:color="auto" w:fill="BFBFBF" w:themeFill="background1" w:themeFillShade="BF"/>
          </w:tcPr>
          <w:p w14:paraId="60610282" w14:textId="64E2A968" w:rsidR="009A4592" w:rsidRPr="0011215A" w:rsidRDefault="009A4592" w:rsidP="0011215A">
            <w:pPr>
              <w:jc w:val="center"/>
              <w:rPr>
                <w:i/>
              </w:rPr>
            </w:pPr>
            <w:r>
              <w:rPr>
                <w:b/>
              </w:rPr>
              <w:t>Area of Focus</w:t>
            </w:r>
          </w:p>
          <w:p w14:paraId="04AA14C4" w14:textId="77777777" w:rsidR="009A4592" w:rsidRPr="0011215A" w:rsidRDefault="009A4592" w:rsidP="0011215A">
            <w:pPr>
              <w:jc w:val="center"/>
              <w:rPr>
                <w:b/>
              </w:rPr>
            </w:pPr>
          </w:p>
        </w:tc>
        <w:tc>
          <w:tcPr>
            <w:tcW w:w="2116" w:type="dxa"/>
            <w:shd w:val="clear" w:color="auto" w:fill="BFBFBF" w:themeFill="background1" w:themeFillShade="BF"/>
          </w:tcPr>
          <w:p w14:paraId="7AEF9E57" w14:textId="77777777" w:rsidR="009A4592" w:rsidRPr="0011215A" w:rsidRDefault="009A4592" w:rsidP="0011215A">
            <w:pPr>
              <w:jc w:val="center"/>
              <w:rPr>
                <w:b/>
              </w:rPr>
            </w:pPr>
            <w:r w:rsidRPr="0011215A">
              <w:rPr>
                <w:b/>
              </w:rPr>
              <w:t>Actions to be taken</w:t>
            </w:r>
          </w:p>
        </w:tc>
        <w:tc>
          <w:tcPr>
            <w:tcW w:w="1493" w:type="dxa"/>
            <w:shd w:val="clear" w:color="auto" w:fill="BFBFBF" w:themeFill="background1" w:themeFillShade="BF"/>
          </w:tcPr>
          <w:p w14:paraId="559A629F" w14:textId="77777777" w:rsidR="009A4592" w:rsidRPr="0011215A" w:rsidRDefault="009A4592" w:rsidP="0011215A">
            <w:pPr>
              <w:jc w:val="center"/>
              <w:rPr>
                <w:b/>
              </w:rPr>
            </w:pPr>
            <w:r w:rsidRPr="0011215A">
              <w:rPr>
                <w:b/>
              </w:rPr>
              <w:t>Person responsible</w:t>
            </w:r>
          </w:p>
        </w:tc>
        <w:tc>
          <w:tcPr>
            <w:tcW w:w="1406" w:type="dxa"/>
            <w:shd w:val="clear" w:color="auto" w:fill="BFBFBF" w:themeFill="background1" w:themeFillShade="BF"/>
          </w:tcPr>
          <w:p w14:paraId="1EC640B6" w14:textId="77777777" w:rsidR="009A4592" w:rsidRPr="0011215A" w:rsidRDefault="009A4592" w:rsidP="0011215A">
            <w:pPr>
              <w:jc w:val="center"/>
              <w:rPr>
                <w:b/>
              </w:rPr>
            </w:pPr>
            <w:r w:rsidRPr="0011215A">
              <w:rPr>
                <w:b/>
              </w:rPr>
              <w:t>Date to complete actions by</w:t>
            </w:r>
          </w:p>
        </w:tc>
        <w:tc>
          <w:tcPr>
            <w:tcW w:w="4804" w:type="dxa"/>
            <w:tcBorders>
              <w:right w:val="single" w:sz="6" w:space="0" w:color="000000" w:themeColor="text1"/>
            </w:tcBorders>
            <w:shd w:val="clear" w:color="auto" w:fill="BFBFBF" w:themeFill="background1" w:themeFillShade="BF"/>
          </w:tcPr>
          <w:p w14:paraId="36AD3C84" w14:textId="6EACE701" w:rsidR="009A4592" w:rsidRPr="0011215A" w:rsidRDefault="009A4592" w:rsidP="0011215A">
            <w:pPr>
              <w:jc w:val="center"/>
              <w:rPr>
                <w:b/>
              </w:rPr>
            </w:pPr>
            <w:r>
              <w:rPr>
                <w:b/>
              </w:rPr>
              <w:t xml:space="preserve">Intended Outcomes </w:t>
            </w:r>
          </w:p>
        </w:tc>
      </w:tr>
      <w:tr w:rsidR="009A4592" w:rsidRPr="0011215A" w14:paraId="38B2E72B" w14:textId="77777777" w:rsidTr="009A4592">
        <w:tc>
          <w:tcPr>
            <w:tcW w:w="1834" w:type="dxa"/>
            <w:shd w:val="clear" w:color="auto" w:fill="auto"/>
          </w:tcPr>
          <w:p w14:paraId="7A536D67" w14:textId="77777777" w:rsidR="009A4592" w:rsidRPr="006761B8" w:rsidRDefault="009A4592" w:rsidP="006761B8">
            <w:pPr>
              <w:numPr>
                <w:ilvl w:val="0"/>
                <w:numId w:val="5"/>
              </w:numPr>
              <w:shd w:val="clear" w:color="auto" w:fill="FFFFFF"/>
              <w:ind w:left="0"/>
              <w:rPr>
                <w:rFonts w:eastAsia="Times New Roman" w:cstheme="minorHAnsi"/>
                <w:color w:val="242424"/>
                <w:sz w:val="22"/>
                <w:lang w:eastAsia="en-GB"/>
              </w:rPr>
            </w:pPr>
            <w:r w:rsidRPr="006761B8">
              <w:rPr>
                <w:rFonts w:eastAsia="Times New Roman" w:cstheme="minorHAnsi"/>
                <w:color w:val="242424"/>
                <w:sz w:val="22"/>
                <w:lang w:eastAsia="en-GB"/>
              </w:rPr>
              <w:t>Increase the extent to which disabled pupils can participate in the curriculum</w:t>
            </w:r>
          </w:p>
          <w:p w14:paraId="647E1EF4" w14:textId="6201CE47" w:rsidR="009A4592" w:rsidRPr="0011215A" w:rsidRDefault="009A4592" w:rsidP="0011215A"/>
        </w:tc>
        <w:tc>
          <w:tcPr>
            <w:tcW w:w="2925" w:type="dxa"/>
          </w:tcPr>
          <w:p w14:paraId="013AE953" w14:textId="77777777" w:rsidR="009A4592" w:rsidRPr="00D66B66" w:rsidRDefault="009A4592" w:rsidP="0011215A">
            <w:pPr>
              <w:pStyle w:val="Caption1"/>
              <w:rPr>
                <w:rFonts w:asciiTheme="minorHAnsi" w:hAnsiTheme="minorHAnsi" w:cs="Arial"/>
                <w:i w:val="0"/>
                <w:color w:val="auto"/>
                <w:sz w:val="22"/>
              </w:rPr>
            </w:pPr>
            <w:r w:rsidRPr="00D66B66">
              <w:rPr>
                <w:rFonts w:asciiTheme="minorHAnsi" w:hAnsiTheme="minorHAnsi" w:cs="Arial"/>
                <w:i w:val="0"/>
                <w:color w:val="auto"/>
                <w:sz w:val="22"/>
              </w:rPr>
              <w:t xml:space="preserve">Review induction processes to ensure pupils SEN needs and vulnerabilities are identified at the earliest possible stage and information cascaded to all staff.  </w:t>
            </w:r>
          </w:p>
          <w:p w14:paraId="7CA1846E" w14:textId="77777777" w:rsidR="00E30F66" w:rsidRPr="00D66B66" w:rsidRDefault="00E30F66" w:rsidP="0011215A">
            <w:pPr>
              <w:pStyle w:val="Caption1"/>
              <w:rPr>
                <w:rFonts w:asciiTheme="minorHAnsi" w:hAnsiTheme="minorHAnsi" w:cs="Arial"/>
                <w:i w:val="0"/>
                <w:color w:val="auto"/>
                <w:sz w:val="22"/>
              </w:rPr>
            </w:pPr>
          </w:p>
          <w:p w14:paraId="0A6DC16C" w14:textId="01B054C3" w:rsidR="00E30F66" w:rsidRPr="001E294D" w:rsidRDefault="00E30F66" w:rsidP="0011215A">
            <w:pPr>
              <w:pStyle w:val="Caption1"/>
              <w:rPr>
                <w:rFonts w:asciiTheme="minorHAnsi" w:hAnsiTheme="minorHAnsi" w:cs="Arial"/>
                <w:i w:val="0"/>
                <w:sz w:val="22"/>
              </w:rPr>
            </w:pPr>
            <w:r w:rsidRPr="00D66B66">
              <w:rPr>
                <w:rFonts w:asciiTheme="minorHAnsi" w:hAnsiTheme="minorHAnsi" w:cs="Arial"/>
                <w:i w:val="0"/>
                <w:color w:val="auto"/>
                <w:sz w:val="22"/>
              </w:rPr>
              <w:t xml:space="preserve">Review and further </w:t>
            </w:r>
            <w:r w:rsidR="00FA2D3A" w:rsidRPr="00D66B66">
              <w:rPr>
                <w:rFonts w:asciiTheme="minorHAnsi" w:hAnsiTheme="minorHAnsi" w:cs="Arial"/>
                <w:i w:val="0"/>
                <w:color w:val="auto"/>
                <w:sz w:val="22"/>
              </w:rPr>
              <w:t>develop</w:t>
            </w:r>
            <w:r w:rsidRPr="00D66B66">
              <w:rPr>
                <w:rFonts w:asciiTheme="minorHAnsi" w:hAnsiTheme="minorHAnsi" w:cs="Arial"/>
                <w:i w:val="0"/>
                <w:color w:val="auto"/>
                <w:sz w:val="22"/>
              </w:rPr>
              <w:t xml:space="preserve"> an appropriate</w:t>
            </w:r>
            <w:r w:rsidR="00DD6D32">
              <w:rPr>
                <w:rFonts w:asciiTheme="minorHAnsi" w:hAnsiTheme="minorHAnsi" w:cs="Arial"/>
                <w:i w:val="0"/>
                <w:color w:val="auto"/>
                <w:sz w:val="22"/>
              </w:rPr>
              <w:t>, engaging</w:t>
            </w:r>
            <w:r w:rsidRPr="00D66B66">
              <w:rPr>
                <w:rFonts w:asciiTheme="minorHAnsi" w:hAnsiTheme="minorHAnsi" w:cs="Arial"/>
                <w:i w:val="0"/>
                <w:color w:val="auto"/>
                <w:sz w:val="22"/>
              </w:rPr>
              <w:t xml:space="preserve"> curriculum offer for all pupils, with a particular focus </w:t>
            </w:r>
            <w:r w:rsidR="00B136AD" w:rsidRPr="00D66B66">
              <w:rPr>
                <w:rFonts w:asciiTheme="minorHAnsi" w:hAnsiTheme="minorHAnsi" w:cs="Arial"/>
                <w:i w:val="0"/>
                <w:color w:val="auto"/>
                <w:sz w:val="22"/>
              </w:rPr>
              <w:t>on pupils</w:t>
            </w:r>
            <w:r w:rsidRPr="00D66B66">
              <w:rPr>
                <w:rFonts w:asciiTheme="minorHAnsi" w:hAnsiTheme="minorHAnsi" w:cs="Arial"/>
                <w:i w:val="0"/>
                <w:color w:val="auto"/>
                <w:sz w:val="22"/>
              </w:rPr>
              <w:t xml:space="preserve"> with EHCPs, ensuring </w:t>
            </w:r>
            <w:r w:rsidR="00FA2D3A" w:rsidRPr="00D66B66">
              <w:rPr>
                <w:rFonts w:asciiTheme="minorHAnsi" w:hAnsiTheme="minorHAnsi" w:cs="Arial"/>
                <w:i w:val="0"/>
                <w:color w:val="auto"/>
                <w:sz w:val="22"/>
              </w:rPr>
              <w:t>identified provision needs are</w:t>
            </w:r>
            <w:r w:rsidR="00B136AD" w:rsidRPr="00D66B66">
              <w:rPr>
                <w:rFonts w:asciiTheme="minorHAnsi" w:hAnsiTheme="minorHAnsi" w:cs="Arial"/>
                <w:i w:val="0"/>
                <w:color w:val="auto"/>
                <w:sz w:val="22"/>
              </w:rPr>
              <w:t xml:space="preserve"> fully </w:t>
            </w:r>
            <w:r w:rsidR="00FA2D3A" w:rsidRPr="00D66B66">
              <w:rPr>
                <w:rFonts w:asciiTheme="minorHAnsi" w:hAnsiTheme="minorHAnsi" w:cs="Arial"/>
                <w:i w:val="0"/>
                <w:color w:val="auto"/>
                <w:sz w:val="22"/>
              </w:rPr>
              <w:t>planned for to support pupils</w:t>
            </w:r>
            <w:r w:rsidR="00D66B66">
              <w:rPr>
                <w:rFonts w:asciiTheme="minorHAnsi" w:hAnsiTheme="minorHAnsi" w:cs="Arial"/>
                <w:i w:val="0"/>
                <w:color w:val="auto"/>
                <w:sz w:val="22"/>
              </w:rPr>
              <w:t>’</w:t>
            </w:r>
            <w:r w:rsidR="00FA2D3A" w:rsidRPr="00D66B66">
              <w:rPr>
                <w:rFonts w:asciiTheme="minorHAnsi" w:hAnsiTheme="minorHAnsi" w:cs="Arial"/>
                <w:i w:val="0"/>
                <w:color w:val="auto"/>
                <w:sz w:val="22"/>
              </w:rPr>
              <w:t xml:space="preserve"> achievement of their EHCP outcomes. </w:t>
            </w:r>
          </w:p>
        </w:tc>
        <w:tc>
          <w:tcPr>
            <w:tcW w:w="2116" w:type="dxa"/>
          </w:tcPr>
          <w:p w14:paraId="0482B2CD" w14:textId="643EBD19" w:rsidR="009A4592" w:rsidRDefault="00A803DC" w:rsidP="0011215A">
            <w:pPr>
              <w:rPr>
                <w:sz w:val="22"/>
              </w:rPr>
            </w:pPr>
            <w:r>
              <w:rPr>
                <w:sz w:val="22"/>
              </w:rPr>
              <w:t>For pupils attending through an EHCP referral, review induction paperwork and make necessary amendments.</w:t>
            </w:r>
          </w:p>
          <w:p w14:paraId="55E944EB" w14:textId="7105C73B" w:rsidR="00A803DC" w:rsidRDefault="00A803DC" w:rsidP="0011215A">
            <w:pPr>
              <w:rPr>
                <w:sz w:val="22"/>
              </w:rPr>
            </w:pPr>
          </w:p>
          <w:p w14:paraId="05B916CD" w14:textId="0F0988C1" w:rsidR="00A803DC" w:rsidRDefault="003B25E2" w:rsidP="0011215A">
            <w:pPr>
              <w:rPr>
                <w:sz w:val="22"/>
              </w:rPr>
            </w:pPr>
            <w:r>
              <w:rPr>
                <w:sz w:val="22"/>
              </w:rPr>
              <w:t xml:space="preserve">Review and refine induction </w:t>
            </w:r>
            <w:r w:rsidR="00B136AD">
              <w:rPr>
                <w:sz w:val="22"/>
              </w:rPr>
              <w:t>period</w:t>
            </w:r>
            <w:r>
              <w:rPr>
                <w:sz w:val="22"/>
              </w:rPr>
              <w:t xml:space="preserve"> to meet pupils’ needs as identified on their EHCP. </w:t>
            </w:r>
          </w:p>
          <w:p w14:paraId="3BF68A65" w14:textId="7C282A11" w:rsidR="003B25E2" w:rsidRDefault="003B25E2" w:rsidP="0011215A">
            <w:pPr>
              <w:rPr>
                <w:sz w:val="22"/>
              </w:rPr>
            </w:pPr>
          </w:p>
          <w:p w14:paraId="2BE2C52A" w14:textId="119F621C" w:rsidR="003B25E2" w:rsidRDefault="003B25E2" w:rsidP="0011215A">
            <w:pPr>
              <w:rPr>
                <w:sz w:val="22"/>
              </w:rPr>
            </w:pPr>
            <w:r>
              <w:rPr>
                <w:sz w:val="22"/>
              </w:rPr>
              <w:t xml:space="preserve">Refine information sharing processes with Reach Academy so all staff are fully aware of pupils identified needs. </w:t>
            </w:r>
          </w:p>
          <w:p w14:paraId="2A839707" w14:textId="1545ACA1" w:rsidR="003B25E2" w:rsidRDefault="003B25E2" w:rsidP="0011215A">
            <w:pPr>
              <w:rPr>
                <w:sz w:val="22"/>
              </w:rPr>
            </w:pPr>
          </w:p>
          <w:p w14:paraId="2CFC6219" w14:textId="46D80A55" w:rsidR="003B25E2" w:rsidRDefault="003B25E2" w:rsidP="0011215A">
            <w:pPr>
              <w:rPr>
                <w:sz w:val="22"/>
              </w:rPr>
            </w:pPr>
            <w:r>
              <w:rPr>
                <w:sz w:val="22"/>
              </w:rPr>
              <w:t xml:space="preserve">Review curriculum pathways and refine curriculum offer for longer stay pupils. </w:t>
            </w:r>
          </w:p>
          <w:p w14:paraId="42B49572" w14:textId="24D61BA5" w:rsidR="003B25E2" w:rsidRDefault="003B25E2" w:rsidP="0011215A">
            <w:pPr>
              <w:rPr>
                <w:sz w:val="22"/>
              </w:rPr>
            </w:pPr>
          </w:p>
          <w:p w14:paraId="25120CE2" w14:textId="3C78666C" w:rsidR="009A4592" w:rsidRPr="00A25AAA" w:rsidRDefault="003B25E2" w:rsidP="0011215A">
            <w:pPr>
              <w:rPr>
                <w:sz w:val="22"/>
              </w:rPr>
            </w:pPr>
            <w:r>
              <w:rPr>
                <w:sz w:val="22"/>
              </w:rPr>
              <w:t xml:space="preserve">Further development of EHCP outcomes tracker to ensure </w:t>
            </w:r>
            <w:r>
              <w:rPr>
                <w:sz w:val="22"/>
              </w:rPr>
              <w:lastRenderedPageBreak/>
              <w:t>pupils</w:t>
            </w:r>
            <w:r w:rsidR="00B136AD">
              <w:rPr>
                <w:sz w:val="22"/>
              </w:rPr>
              <w:t>’</w:t>
            </w:r>
            <w:r>
              <w:rPr>
                <w:sz w:val="22"/>
              </w:rPr>
              <w:t xml:space="preserve"> progress is being tracked and appropriate intervention put in place.</w:t>
            </w:r>
          </w:p>
        </w:tc>
        <w:tc>
          <w:tcPr>
            <w:tcW w:w="1493" w:type="dxa"/>
          </w:tcPr>
          <w:p w14:paraId="0DE73C3D" w14:textId="77777777" w:rsidR="009A4592" w:rsidRDefault="009A4592" w:rsidP="0011215A">
            <w:pPr>
              <w:rPr>
                <w:sz w:val="22"/>
              </w:rPr>
            </w:pPr>
          </w:p>
          <w:p w14:paraId="6485AAC2" w14:textId="77777777" w:rsidR="00B136AD" w:rsidRDefault="00B136AD" w:rsidP="0011215A">
            <w:pPr>
              <w:rPr>
                <w:sz w:val="22"/>
              </w:rPr>
            </w:pPr>
            <w:r>
              <w:rPr>
                <w:sz w:val="22"/>
              </w:rPr>
              <w:t>HL/SS/NW</w:t>
            </w:r>
          </w:p>
          <w:p w14:paraId="28E65084" w14:textId="77777777" w:rsidR="00B136AD" w:rsidRDefault="00B136AD" w:rsidP="0011215A">
            <w:pPr>
              <w:rPr>
                <w:sz w:val="22"/>
              </w:rPr>
            </w:pPr>
          </w:p>
          <w:p w14:paraId="1FF3B6E9" w14:textId="77777777" w:rsidR="00B136AD" w:rsidRDefault="00B136AD" w:rsidP="0011215A">
            <w:pPr>
              <w:rPr>
                <w:sz w:val="22"/>
              </w:rPr>
            </w:pPr>
          </w:p>
          <w:p w14:paraId="5A3386D0" w14:textId="77777777" w:rsidR="00B136AD" w:rsidRDefault="00B136AD" w:rsidP="0011215A">
            <w:pPr>
              <w:rPr>
                <w:sz w:val="22"/>
              </w:rPr>
            </w:pPr>
          </w:p>
          <w:p w14:paraId="5A70BA1F" w14:textId="77777777" w:rsidR="00B136AD" w:rsidRDefault="00B136AD" w:rsidP="0011215A">
            <w:pPr>
              <w:rPr>
                <w:sz w:val="22"/>
              </w:rPr>
            </w:pPr>
          </w:p>
          <w:p w14:paraId="0D530A84" w14:textId="77777777" w:rsidR="00B136AD" w:rsidRDefault="00B136AD" w:rsidP="0011215A">
            <w:pPr>
              <w:rPr>
                <w:sz w:val="22"/>
              </w:rPr>
            </w:pPr>
          </w:p>
          <w:p w14:paraId="0122E943" w14:textId="77777777" w:rsidR="00B136AD" w:rsidRDefault="00B136AD" w:rsidP="0011215A">
            <w:pPr>
              <w:rPr>
                <w:sz w:val="22"/>
              </w:rPr>
            </w:pPr>
          </w:p>
          <w:p w14:paraId="3F667E3A" w14:textId="77777777" w:rsidR="00B136AD" w:rsidRDefault="00B136AD" w:rsidP="0011215A">
            <w:pPr>
              <w:rPr>
                <w:sz w:val="22"/>
              </w:rPr>
            </w:pPr>
            <w:r>
              <w:rPr>
                <w:sz w:val="22"/>
              </w:rPr>
              <w:t>SS/HL</w:t>
            </w:r>
          </w:p>
          <w:p w14:paraId="1982065F" w14:textId="77777777" w:rsidR="00B136AD" w:rsidRDefault="00B136AD" w:rsidP="0011215A">
            <w:pPr>
              <w:rPr>
                <w:sz w:val="22"/>
              </w:rPr>
            </w:pPr>
          </w:p>
          <w:p w14:paraId="733F417A" w14:textId="77777777" w:rsidR="00B136AD" w:rsidRDefault="00B136AD" w:rsidP="0011215A">
            <w:pPr>
              <w:rPr>
                <w:sz w:val="22"/>
              </w:rPr>
            </w:pPr>
          </w:p>
          <w:p w14:paraId="4570FE7C" w14:textId="77777777" w:rsidR="00B136AD" w:rsidRDefault="00B136AD" w:rsidP="0011215A">
            <w:pPr>
              <w:rPr>
                <w:sz w:val="22"/>
              </w:rPr>
            </w:pPr>
          </w:p>
          <w:p w14:paraId="10EF33E0" w14:textId="77777777" w:rsidR="00B136AD" w:rsidRDefault="00B136AD" w:rsidP="0011215A">
            <w:pPr>
              <w:rPr>
                <w:sz w:val="22"/>
              </w:rPr>
            </w:pPr>
          </w:p>
          <w:p w14:paraId="4CA3C3AF" w14:textId="77777777" w:rsidR="00B136AD" w:rsidRDefault="00B136AD" w:rsidP="0011215A">
            <w:pPr>
              <w:rPr>
                <w:sz w:val="22"/>
              </w:rPr>
            </w:pPr>
          </w:p>
          <w:p w14:paraId="050F6D6C" w14:textId="77777777" w:rsidR="00B136AD" w:rsidRDefault="00B136AD" w:rsidP="0011215A">
            <w:pPr>
              <w:rPr>
                <w:sz w:val="22"/>
              </w:rPr>
            </w:pPr>
            <w:r>
              <w:rPr>
                <w:sz w:val="22"/>
              </w:rPr>
              <w:t>SLT</w:t>
            </w:r>
          </w:p>
          <w:p w14:paraId="6DF5C4B8" w14:textId="77777777" w:rsidR="00B136AD" w:rsidRDefault="00B136AD" w:rsidP="0011215A">
            <w:pPr>
              <w:rPr>
                <w:sz w:val="22"/>
              </w:rPr>
            </w:pPr>
          </w:p>
          <w:p w14:paraId="7E15D978" w14:textId="77777777" w:rsidR="00B136AD" w:rsidRDefault="00B136AD" w:rsidP="0011215A">
            <w:pPr>
              <w:rPr>
                <w:sz w:val="22"/>
              </w:rPr>
            </w:pPr>
          </w:p>
          <w:p w14:paraId="1807BCE5" w14:textId="77777777" w:rsidR="00B136AD" w:rsidRDefault="00B136AD" w:rsidP="0011215A">
            <w:pPr>
              <w:rPr>
                <w:sz w:val="22"/>
              </w:rPr>
            </w:pPr>
          </w:p>
          <w:p w14:paraId="4D8C2379" w14:textId="77777777" w:rsidR="00B136AD" w:rsidRDefault="00B136AD" w:rsidP="0011215A">
            <w:pPr>
              <w:rPr>
                <w:sz w:val="22"/>
              </w:rPr>
            </w:pPr>
          </w:p>
          <w:p w14:paraId="06C6342E" w14:textId="77777777" w:rsidR="00B136AD" w:rsidRDefault="00B136AD" w:rsidP="0011215A">
            <w:pPr>
              <w:rPr>
                <w:sz w:val="22"/>
              </w:rPr>
            </w:pPr>
          </w:p>
          <w:p w14:paraId="4A2721BB" w14:textId="77777777" w:rsidR="00B136AD" w:rsidRDefault="00B136AD" w:rsidP="0011215A">
            <w:pPr>
              <w:rPr>
                <w:sz w:val="22"/>
              </w:rPr>
            </w:pPr>
          </w:p>
          <w:p w14:paraId="13526515" w14:textId="77777777" w:rsidR="00B136AD" w:rsidRDefault="00B136AD" w:rsidP="0011215A">
            <w:pPr>
              <w:rPr>
                <w:sz w:val="22"/>
              </w:rPr>
            </w:pPr>
            <w:r>
              <w:rPr>
                <w:sz w:val="22"/>
              </w:rPr>
              <w:t>AH/HL/</w:t>
            </w:r>
          </w:p>
          <w:p w14:paraId="265C1332" w14:textId="77777777" w:rsidR="00B136AD" w:rsidRDefault="00B136AD" w:rsidP="0011215A">
            <w:pPr>
              <w:rPr>
                <w:sz w:val="22"/>
              </w:rPr>
            </w:pPr>
            <w:r>
              <w:rPr>
                <w:sz w:val="22"/>
              </w:rPr>
              <w:t xml:space="preserve">teachers </w:t>
            </w:r>
          </w:p>
          <w:p w14:paraId="3A93C964" w14:textId="77777777" w:rsidR="00B136AD" w:rsidRDefault="00B136AD" w:rsidP="0011215A">
            <w:pPr>
              <w:rPr>
                <w:sz w:val="22"/>
              </w:rPr>
            </w:pPr>
          </w:p>
          <w:p w14:paraId="25E0781D" w14:textId="77777777" w:rsidR="00B136AD" w:rsidRDefault="00B136AD" w:rsidP="0011215A">
            <w:pPr>
              <w:rPr>
                <w:sz w:val="22"/>
              </w:rPr>
            </w:pPr>
          </w:p>
          <w:p w14:paraId="7A970250" w14:textId="77777777" w:rsidR="00B136AD" w:rsidRDefault="00B136AD" w:rsidP="0011215A">
            <w:pPr>
              <w:rPr>
                <w:sz w:val="22"/>
              </w:rPr>
            </w:pPr>
          </w:p>
          <w:p w14:paraId="3EFF9E04" w14:textId="77777777" w:rsidR="00B136AD" w:rsidRDefault="00B136AD" w:rsidP="0011215A">
            <w:pPr>
              <w:rPr>
                <w:sz w:val="22"/>
              </w:rPr>
            </w:pPr>
          </w:p>
          <w:p w14:paraId="08C73371" w14:textId="1D86D2EA" w:rsidR="00B136AD" w:rsidRPr="00A25AAA" w:rsidRDefault="00B136AD" w:rsidP="0011215A">
            <w:pPr>
              <w:rPr>
                <w:sz w:val="22"/>
              </w:rPr>
            </w:pPr>
            <w:r>
              <w:rPr>
                <w:sz w:val="22"/>
              </w:rPr>
              <w:t>SS/AH/HL</w:t>
            </w:r>
          </w:p>
        </w:tc>
        <w:tc>
          <w:tcPr>
            <w:tcW w:w="1406" w:type="dxa"/>
          </w:tcPr>
          <w:p w14:paraId="5ADCCA49" w14:textId="77777777" w:rsidR="009A4592" w:rsidRPr="00A25AAA" w:rsidRDefault="009A4592" w:rsidP="0011215A">
            <w:pPr>
              <w:rPr>
                <w:sz w:val="22"/>
              </w:rPr>
            </w:pPr>
          </w:p>
          <w:p w14:paraId="63493BA4" w14:textId="77777777" w:rsidR="009A4592" w:rsidRPr="00A25AAA" w:rsidRDefault="009A4592" w:rsidP="0011215A">
            <w:pPr>
              <w:rPr>
                <w:sz w:val="22"/>
              </w:rPr>
            </w:pPr>
          </w:p>
          <w:p w14:paraId="11C046D3" w14:textId="77777777" w:rsidR="009A4592" w:rsidRDefault="00B136AD" w:rsidP="0011215A">
            <w:pPr>
              <w:rPr>
                <w:sz w:val="22"/>
              </w:rPr>
            </w:pPr>
            <w:r>
              <w:rPr>
                <w:sz w:val="22"/>
              </w:rPr>
              <w:t>Dec 23</w:t>
            </w:r>
          </w:p>
          <w:p w14:paraId="2D557424" w14:textId="77777777" w:rsidR="00B136AD" w:rsidRDefault="00B136AD" w:rsidP="0011215A">
            <w:pPr>
              <w:rPr>
                <w:sz w:val="22"/>
              </w:rPr>
            </w:pPr>
          </w:p>
          <w:p w14:paraId="61505C93" w14:textId="77777777" w:rsidR="00B136AD" w:rsidRDefault="00B136AD" w:rsidP="0011215A">
            <w:pPr>
              <w:rPr>
                <w:sz w:val="22"/>
              </w:rPr>
            </w:pPr>
          </w:p>
          <w:p w14:paraId="07B86C55" w14:textId="77777777" w:rsidR="00B136AD" w:rsidRDefault="00B136AD" w:rsidP="0011215A">
            <w:pPr>
              <w:rPr>
                <w:sz w:val="22"/>
              </w:rPr>
            </w:pPr>
          </w:p>
          <w:p w14:paraId="05C02DE4" w14:textId="77777777" w:rsidR="00B136AD" w:rsidRDefault="00B136AD" w:rsidP="0011215A">
            <w:pPr>
              <w:rPr>
                <w:sz w:val="22"/>
              </w:rPr>
            </w:pPr>
          </w:p>
          <w:p w14:paraId="660795D6" w14:textId="77777777" w:rsidR="00B136AD" w:rsidRDefault="00B136AD" w:rsidP="0011215A">
            <w:pPr>
              <w:rPr>
                <w:sz w:val="22"/>
              </w:rPr>
            </w:pPr>
          </w:p>
          <w:p w14:paraId="0E21EAE4" w14:textId="77777777" w:rsidR="00B136AD" w:rsidRDefault="00B136AD" w:rsidP="0011215A">
            <w:pPr>
              <w:rPr>
                <w:sz w:val="22"/>
              </w:rPr>
            </w:pPr>
            <w:r>
              <w:rPr>
                <w:sz w:val="22"/>
              </w:rPr>
              <w:t>Dec 23</w:t>
            </w:r>
          </w:p>
          <w:p w14:paraId="2B054486" w14:textId="77777777" w:rsidR="00B136AD" w:rsidRDefault="00B136AD" w:rsidP="0011215A">
            <w:pPr>
              <w:rPr>
                <w:sz w:val="22"/>
              </w:rPr>
            </w:pPr>
          </w:p>
          <w:p w14:paraId="3CDBFB5B" w14:textId="77777777" w:rsidR="00B136AD" w:rsidRDefault="00B136AD" w:rsidP="0011215A">
            <w:pPr>
              <w:rPr>
                <w:sz w:val="22"/>
              </w:rPr>
            </w:pPr>
          </w:p>
          <w:p w14:paraId="56887BE2" w14:textId="77777777" w:rsidR="00B136AD" w:rsidRDefault="00B136AD" w:rsidP="0011215A">
            <w:pPr>
              <w:rPr>
                <w:sz w:val="22"/>
              </w:rPr>
            </w:pPr>
          </w:p>
          <w:p w14:paraId="651CA845" w14:textId="77777777" w:rsidR="00B136AD" w:rsidRDefault="00B136AD" w:rsidP="0011215A">
            <w:pPr>
              <w:rPr>
                <w:sz w:val="22"/>
              </w:rPr>
            </w:pPr>
          </w:p>
          <w:p w14:paraId="4AA24728" w14:textId="77777777" w:rsidR="00B136AD" w:rsidRDefault="00B136AD" w:rsidP="0011215A">
            <w:pPr>
              <w:rPr>
                <w:sz w:val="22"/>
              </w:rPr>
            </w:pPr>
          </w:p>
          <w:p w14:paraId="15D81D10" w14:textId="77777777" w:rsidR="00B136AD" w:rsidRDefault="00B136AD" w:rsidP="0011215A">
            <w:pPr>
              <w:rPr>
                <w:sz w:val="22"/>
              </w:rPr>
            </w:pPr>
            <w:r>
              <w:rPr>
                <w:sz w:val="22"/>
              </w:rPr>
              <w:t>Oct 23</w:t>
            </w:r>
          </w:p>
          <w:p w14:paraId="0766FFC5" w14:textId="77777777" w:rsidR="00B136AD" w:rsidRDefault="00B136AD" w:rsidP="0011215A">
            <w:pPr>
              <w:rPr>
                <w:sz w:val="22"/>
              </w:rPr>
            </w:pPr>
          </w:p>
          <w:p w14:paraId="59837D97" w14:textId="77777777" w:rsidR="00B136AD" w:rsidRDefault="00B136AD" w:rsidP="0011215A">
            <w:pPr>
              <w:rPr>
                <w:sz w:val="22"/>
              </w:rPr>
            </w:pPr>
          </w:p>
          <w:p w14:paraId="5953D958" w14:textId="77777777" w:rsidR="00B136AD" w:rsidRDefault="00B136AD" w:rsidP="0011215A">
            <w:pPr>
              <w:rPr>
                <w:sz w:val="22"/>
              </w:rPr>
            </w:pPr>
          </w:p>
          <w:p w14:paraId="43D607CB" w14:textId="77777777" w:rsidR="00B136AD" w:rsidRDefault="00B136AD" w:rsidP="0011215A">
            <w:pPr>
              <w:rPr>
                <w:sz w:val="22"/>
              </w:rPr>
            </w:pPr>
          </w:p>
          <w:p w14:paraId="62506A28" w14:textId="77777777" w:rsidR="00B136AD" w:rsidRDefault="00B136AD" w:rsidP="0011215A">
            <w:pPr>
              <w:rPr>
                <w:sz w:val="22"/>
              </w:rPr>
            </w:pPr>
          </w:p>
          <w:p w14:paraId="650F21A9" w14:textId="77777777" w:rsidR="00B136AD" w:rsidRDefault="00B136AD" w:rsidP="0011215A">
            <w:pPr>
              <w:rPr>
                <w:sz w:val="22"/>
              </w:rPr>
            </w:pPr>
          </w:p>
          <w:p w14:paraId="3A5B9640" w14:textId="77777777" w:rsidR="00B136AD" w:rsidRDefault="00B136AD" w:rsidP="0011215A">
            <w:pPr>
              <w:rPr>
                <w:sz w:val="22"/>
              </w:rPr>
            </w:pPr>
            <w:r>
              <w:rPr>
                <w:sz w:val="22"/>
              </w:rPr>
              <w:t xml:space="preserve">Dec 23 </w:t>
            </w:r>
          </w:p>
          <w:p w14:paraId="21D4C952" w14:textId="77777777" w:rsidR="00B136AD" w:rsidRDefault="00B136AD" w:rsidP="0011215A">
            <w:pPr>
              <w:rPr>
                <w:sz w:val="22"/>
              </w:rPr>
            </w:pPr>
          </w:p>
          <w:p w14:paraId="4BA5148B" w14:textId="77777777" w:rsidR="00B136AD" w:rsidRDefault="00B136AD" w:rsidP="0011215A">
            <w:pPr>
              <w:rPr>
                <w:sz w:val="22"/>
              </w:rPr>
            </w:pPr>
          </w:p>
          <w:p w14:paraId="2600A520" w14:textId="77777777" w:rsidR="00B136AD" w:rsidRDefault="00B136AD" w:rsidP="0011215A">
            <w:pPr>
              <w:rPr>
                <w:sz w:val="22"/>
              </w:rPr>
            </w:pPr>
          </w:p>
          <w:p w14:paraId="756D1D8B" w14:textId="77777777" w:rsidR="00B136AD" w:rsidRDefault="00B136AD" w:rsidP="0011215A">
            <w:pPr>
              <w:rPr>
                <w:sz w:val="22"/>
              </w:rPr>
            </w:pPr>
          </w:p>
          <w:p w14:paraId="6038021D" w14:textId="77777777" w:rsidR="00B136AD" w:rsidRDefault="00B136AD" w:rsidP="0011215A">
            <w:pPr>
              <w:rPr>
                <w:sz w:val="22"/>
              </w:rPr>
            </w:pPr>
          </w:p>
          <w:p w14:paraId="0B81FCB7" w14:textId="73C8E470" w:rsidR="00B136AD" w:rsidRPr="00A25AAA" w:rsidRDefault="00B136AD" w:rsidP="0011215A">
            <w:pPr>
              <w:rPr>
                <w:sz w:val="22"/>
              </w:rPr>
            </w:pPr>
            <w:r>
              <w:rPr>
                <w:sz w:val="22"/>
              </w:rPr>
              <w:t>April 2</w:t>
            </w:r>
            <w:r w:rsidR="00535E4D">
              <w:rPr>
                <w:sz w:val="22"/>
              </w:rPr>
              <w:t>4</w:t>
            </w:r>
          </w:p>
        </w:tc>
        <w:tc>
          <w:tcPr>
            <w:tcW w:w="4804" w:type="dxa"/>
            <w:tcBorders>
              <w:right w:val="single" w:sz="6" w:space="0" w:color="000000" w:themeColor="text1"/>
            </w:tcBorders>
          </w:tcPr>
          <w:p w14:paraId="68FCA6A8" w14:textId="77777777" w:rsidR="009A4592" w:rsidRDefault="00C01F1B" w:rsidP="00B136AD">
            <w:pPr>
              <w:pStyle w:val="ListParagraph"/>
              <w:numPr>
                <w:ilvl w:val="0"/>
                <w:numId w:val="9"/>
              </w:numPr>
              <w:rPr>
                <w:sz w:val="22"/>
              </w:rPr>
            </w:pPr>
            <w:r>
              <w:rPr>
                <w:sz w:val="22"/>
              </w:rPr>
              <w:t xml:space="preserve">Effective </w:t>
            </w:r>
            <w:proofErr w:type="gramStart"/>
            <w:r>
              <w:rPr>
                <w:sz w:val="22"/>
              </w:rPr>
              <w:t>pupils</w:t>
            </w:r>
            <w:proofErr w:type="gramEnd"/>
            <w:r>
              <w:rPr>
                <w:sz w:val="22"/>
              </w:rPr>
              <w:t xml:space="preserve"> induction process ensure all pupil</w:t>
            </w:r>
            <w:r w:rsidR="003631FE">
              <w:rPr>
                <w:sz w:val="22"/>
              </w:rPr>
              <w:t>s needs are fully</w:t>
            </w:r>
            <w:r w:rsidR="004571DA">
              <w:rPr>
                <w:sz w:val="22"/>
              </w:rPr>
              <w:t xml:space="preserve"> identified and</w:t>
            </w:r>
            <w:r w:rsidR="003631FE">
              <w:rPr>
                <w:sz w:val="22"/>
              </w:rPr>
              <w:t xml:space="preserve"> supported </w:t>
            </w:r>
            <w:r w:rsidR="004571DA">
              <w:rPr>
                <w:sz w:val="22"/>
              </w:rPr>
              <w:t xml:space="preserve">from the very start of their </w:t>
            </w:r>
            <w:r w:rsidR="0013385C">
              <w:rPr>
                <w:sz w:val="22"/>
              </w:rPr>
              <w:t>i</w:t>
            </w:r>
            <w:r w:rsidR="003631FE">
              <w:rPr>
                <w:sz w:val="22"/>
              </w:rPr>
              <w:t>nduction period</w:t>
            </w:r>
          </w:p>
          <w:p w14:paraId="58CAFFDA" w14:textId="14D7DD7A" w:rsidR="0013385C" w:rsidRDefault="0013385C" w:rsidP="00B136AD">
            <w:pPr>
              <w:pStyle w:val="ListParagraph"/>
              <w:numPr>
                <w:ilvl w:val="0"/>
                <w:numId w:val="9"/>
              </w:numPr>
              <w:rPr>
                <w:sz w:val="22"/>
              </w:rPr>
            </w:pPr>
            <w:r>
              <w:rPr>
                <w:sz w:val="22"/>
              </w:rPr>
              <w:t xml:space="preserve">Effective transition supports pupils </w:t>
            </w:r>
            <w:r w:rsidR="008B7BBF">
              <w:rPr>
                <w:sz w:val="22"/>
              </w:rPr>
              <w:t xml:space="preserve">to </w:t>
            </w:r>
            <w:r>
              <w:rPr>
                <w:sz w:val="22"/>
              </w:rPr>
              <w:t>fully access a</w:t>
            </w:r>
            <w:r w:rsidR="00F0352B">
              <w:rPr>
                <w:sz w:val="22"/>
              </w:rPr>
              <w:t>n appropriate</w:t>
            </w:r>
            <w:r w:rsidR="008B7BBF">
              <w:rPr>
                <w:sz w:val="22"/>
              </w:rPr>
              <w:t xml:space="preserve">, </w:t>
            </w:r>
            <w:r w:rsidR="007B4A3D">
              <w:rPr>
                <w:sz w:val="22"/>
              </w:rPr>
              <w:t xml:space="preserve">engaging curriculum offer in a timely manner </w:t>
            </w:r>
          </w:p>
          <w:p w14:paraId="3DF079CE" w14:textId="77777777" w:rsidR="007B4A3D" w:rsidRDefault="00E26E29" w:rsidP="00B136AD">
            <w:pPr>
              <w:pStyle w:val="ListParagraph"/>
              <w:numPr>
                <w:ilvl w:val="0"/>
                <w:numId w:val="9"/>
              </w:numPr>
              <w:rPr>
                <w:sz w:val="22"/>
              </w:rPr>
            </w:pPr>
            <w:r>
              <w:rPr>
                <w:sz w:val="22"/>
              </w:rPr>
              <w:t>All pupils achieve positive holistic outcomes</w:t>
            </w:r>
          </w:p>
          <w:p w14:paraId="453F5F98" w14:textId="77777777" w:rsidR="000C312F" w:rsidRDefault="000C312F" w:rsidP="000C312F">
            <w:pPr>
              <w:rPr>
                <w:sz w:val="22"/>
              </w:rPr>
            </w:pPr>
          </w:p>
          <w:p w14:paraId="41962915" w14:textId="53FA5297" w:rsidR="000C312F" w:rsidRPr="000C312F" w:rsidRDefault="000C312F" w:rsidP="000C312F">
            <w:pPr>
              <w:rPr>
                <w:sz w:val="22"/>
              </w:rPr>
            </w:pPr>
          </w:p>
        </w:tc>
      </w:tr>
      <w:tr w:rsidR="009A4592" w:rsidRPr="0011215A" w14:paraId="4FBBB659" w14:textId="77777777" w:rsidTr="009A4592">
        <w:tc>
          <w:tcPr>
            <w:tcW w:w="1834" w:type="dxa"/>
            <w:tcBorders>
              <w:bottom w:val="single" w:sz="18" w:space="0" w:color="BFBFBF" w:themeColor="background1" w:themeShade="BF"/>
            </w:tcBorders>
            <w:shd w:val="clear" w:color="auto" w:fill="auto"/>
          </w:tcPr>
          <w:p w14:paraId="02B698C1" w14:textId="33B049C2" w:rsidR="009A4592" w:rsidRPr="00FA2D3A" w:rsidRDefault="009A4592" w:rsidP="003D3FA6">
            <w:pPr>
              <w:numPr>
                <w:ilvl w:val="0"/>
                <w:numId w:val="6"/>
              </w:numPr>
              <w:shd w:val="clear" w:color="auto" w:fill="FFFFFF"/>
              <w:ind w:left="0"/>
              <w:rPr>
                <w:rFonts w:ascii="Calibri" w:eastAsia="Times New Roman" w:hAnsi="Calibri" w:cs="Calibri"/>
                <w:color w:val="242424"/>
                <w:sz w:val="22"/>
                <w:lang w:eastAsia="en-GB"/>
              </w:rPr>
            </w:pPr>
            <w:r w:rsidRPr="00FA2D3A">
              <w:rPr>
                <w:rFonts w:ascii="Calibri" w:eastAsia="Times New Roman" w:hAnsi="Calibri" w:cs="Calibri"/>
                <w:color w:val="242424"/>
                <w:sz w:val="22"/>
                <w:lang w:eastAsia="en-GB"/>
              </w:rPr>
              <w:t xml:space="preserve">Improve </w:t>
            </w:r>
            <w:r w:rsidR="00FA2D3A" w:rsidRPr="00FA2D3A">
              <w:rPr>
                <w:rFonts w:ascii="Calibri" w:eastAsia="Times New Roman" w:hAnsi="Calibri" w:cs="Calibri"/>
                <w:color w:val="242424"/>
                <w:sz w:val="22"/>
                <w:lang w:eastAsia="en-GB"/>
              </w:rPr>
              <w:t xml:space="preserve">and maintain </w:t>
            </w:r>
            <w:r w:rsidRPr="00FA2D3A">
              <w:rPr>
                <w:rFonts w:ascii="Calibri" w:eastAsia="Times New Roman" w:hAnsi="Calibri" w:cs="Calibri"/>
                <w:color w:val="242424"/>
                <w:sz w:val="22"/>
                <w:lang w:eastAsia="en-GB"/>
              </w:rPr>
              <w:t>the physical environment to enable disabled pupils to take better advantage of the education, benefits, facilities and services you provide</w:t>
            </w:r>
          </w:p>
          <w:p w14:paraId="425B1C9C" w14:textId="0609318A" w:rsidR="009A4592" w:rsidRPr="0011215A" w:rsidRDefault="009A4592" w:rsidP="0011215A">
            <w:pPr>
              <w:rPr>
                <w:color w:val="FF0000"/>
              </w:rPr>
            </w:pPr>
          </w:p>
        </w:tc>
        <w:tc>
          <w:tcPr>
            <w:tcW w:w="2925" w:type="dxa"/>
            <w:tcBorders>
              <w:bottom w:val="single" w:sz="18" w:space="0" w:color="BFBFBF" w:themeColor="background1" w:themeShade="BF"/>
            </w:tcBorders>
          </w:tcPr>
          <w:p w14:paraId="7C58CBA9" w14:textId="77777777" w:rsidR="009A4592" w:rsidRDefault="00FA2D3A" w:rsidP="0011215A">
            <w:pPr>
              <w:pStyle w:val="Caption1"/>
              <w:rPr>
                <w:rFonts w:asciiTheme="minorHAnsi" w:hAnsiTheme="minorHAnsi" w:cs="Arial"/>
                <w:i w:val="0"/>
                <w:color w:val="auto"/>
                <w:sz w:val="24"/>
              </w:rPr>
            </w:pPr>
            <w:r>
              <w:rPr>
                <w:rFonts w:asciiTheme="minorHAnsi" w:hAnsiTheme="minorHAnsi" w:cs="Arial"/>
                <w:i w:val="0"/>
                <w:color w:val="auto"/>
                <w:sz w:val="24"/>
              </w:rPr>
              <w:t>In line with pupils identified physical, sensory, learning and SEMH needs ensure that:</w:t>
            </w:r>
          </w:p>
          <w:p w14:paraId="57B4C216" w14:textId="77777777" w:rsidR="00FA2D3A" w:rsidRDefault="00FA2D3A" w:rsidP="00FA2D3A">
            <w:pPr>
              <w:pStyle w:val="Caption1"/>
              <w:numPr>
                <w:ilvl w:val="0"/>
                <w:numId w:val="8"/>
              </w:numPr>
              <w:rPr>
                <w:rFonts w:asciiTheme="minorHAnsi" w:hAnsiTheme="minorHAnsi" w:cs="Arial"/>
                <w:i w:val="0"/>
                <w:color w:val="auto"/>
                <w:sz w:val="24"/>
              </w:rPr>
            </w:pPr>
            <w:r>
              <w:rPr>
                <w:rFonts w:asciiTheme="minorHAnsi" w:hAnsiTheme="minorHAnsi" w:cs="Arial"/>
                <w:i w:val="0"/>
                <w:color w:val="auto"/>
                <w:sz w:val="24"/>
              </w:rPr>
              <w:t>All learning spaces are fully developed to support individual needs</w:t>
            </w:r>
          </w:p>
          <w:p w14:paraId="4A599E72" w14:textId="2B4A6037" w:rsidR="00FA2D3A" w:rsidRPr="00A803DC" w:rsidRDefault="00FA2D3A" w:rsidP="00A803DC">
            <w:pPr>
              <w:pStyle w:val="Caption1"/>
              <w:numPr>
                <w:ilvl w:val="0"/>
                <w:numId w:val="8"/>
              </w:numPr>
              <w:rPr>
                <w:rFonts w:asciiTheme="minorHAnsi" w:hAnsiTheme="minorHAnsi" w:cs="Arial"/>
                <w:i w:val="0"/>
                <w:color w:val="auto"/>
                <w:sz w:val="24"/>
              </w:rPr>
            </w:pPr>
            <w:r>
              <w:rPr>
                <w:rFonts w:asciiTheme="minorHAnsi" w:hAnsiTheme="minorHAnsi" w:cs="Arial"/>
                <w:i w:val="0"/>
                <w:color w:val="auto"/>
                <w:sz w:val="24"/>
              </w:rPr>
              <w:t xml:space="preserve">All staff understand and promote a learning environment that supports individual needs </w:t>
            </w:r>
          </w:p>
        </w:tc>
        <w:tc>
          <w:tcPr>
            <w:tcW w:w="2116" w:type="dxa"/>
            <w:tcBorders>
              <w:bottom w:val="single" w:sz="18" w:space="0" w:color="BFBFBF" w:themeColor="background1" w:themeShade="BF"/>
            </w:tcBorders>
          </w:tcPr>
          <w:p w14:paraId="76218FCA" w14:textId="77777777" w:rsidR="00B66AA2" w:rsidRDefault="003E21B5" w:rsidP="0011215A">
            <w:r>
              <w:t xml:space="preserve">Complete sensory </w:t>
            </w:r>
            <w:r w:rsidR="00B66AA2">
              <w:t xml:space="preserve">audit of all learning spaces and ensure all outcomes of the audit are identified and actioned. </w:t>
            </w:r>
          </w:p>
          <w:p w14:paraId="49C56561" w14:textId="77777777" w:rsidR="000C312F" w:rsidRDefault="000C312F" w:rsidP="0011215A"/>
          <w:p w14:paraId="086D077E" w14:textId="19526330" w:rsidR="000C312F" w:rsidRDefault="000C722E" w:rsidP="0011215A">
            <w:r>
              <w:t xml:space="preserve">Seek pupil voice to review current leaning and </w:t>
            </w:r>
            <w:r w:rsidR="00FC37C6">
              <w:t xml:space="preserve">calm spaces and improve as necessary </w:t>
            </w:r>
          </w:p>
          <w:p w14:paraId="778F8B99" w14:textId="77777777" w:rsidR="00FC37C6" w:rsidRDefault="00FC37C6" w:rsidP="0011215A"/>
          <w:p w14:paraId="5A6010B3" w14:textId="77777777" w:rsidR="00FC37C6" w:rsidRDefault="00FC37C6" w:rsidP="0011215A"/>
          <w:p w14:paraId="1A6DCDA0" w14:textId="77777777" w:rsidR="00D66B66" w:rsidRDefault="00D66B66" w:rsidP="0011215A"/>
          <w:p w14:paraId="71BD4C39" w14:textId="0096209D" w:rsidR="00D66B66" w:rsidRPr="0011215A" w:rsidRDefault="00D66B66" w:rsidP="0011215A"/>
        </w:tc>
        <w:tc>
          <w:tcPr>
            <w:tcW w:w="1493" w:type="dxa"/>
            <w:tcBorders>
              <w:bottom w:val="single" w:sz="18" w:space="0" w:color="BFBFBF" w:themeColor="background1" w:themeShade="BF"/>
            </w:tcBorders>
          </w:tcPr>
          <w:p w14:paraId="08CEFC51" w14:textId="77777777" w:rsidR="009A4592" w:rsidRDefault="00E122D6" w:rsidP="0011215A">
            <w:r>
              <w:t>SS/HL</w:t>
            </w:r>
          </w:p>
          <w:p w14:paraId="63D64F13" w14:textId="77777777" w:rsidR="00E122D6" w:rsidRDefault="00E122D6" w:rsidP="0011215A"/>
          <w:p w14:paraId="566EDBAE" w14:textId="77777777" w:rsidR="00E122D6" w:rsidRDefault="00E122D6" w:rsidP="0011215A"/>
          <w:p w14:paraId="5808BCAE" w14:textId="77777777" w:rsidR="00E122D6" w:rsidRDefault="00E122D6" w:rsidP="0011215A"/>
          <w:p w14:paraId="1627EC77" w14:textId="77777777" w:rsidR="00E122D6" w:rsidRDefault="00E122D6" w:rsidP="0011215A"/>
          <w:p w14:paraId="716DD521" w14:textId="77777777" w:rsidR="00E122D6" w:rsidRDefault="00E122D6" w:rsidP="0011215A"/>
          <w:p w14:paraId="27DD74C3" w14:textId="77777777" w:rsidR="00E122D6" w:rsidRDefault="00E122D6" w:rsidP="0011215A"/>
          <w:p w14:paraId="0B4CD4AD" w14:textId="77777777" w:rsidR="00E122D6" w:rsidRDefault="00E122D6" w:rsidP="0011215A"/>
          <w:p w14:paraId="5EC72AEA" w14:textId="0F887995" w:rsidR="00E122D6" w:rsidRPr="0011215A" w:rsidRDefault="00E122D6" w:rsidP="0011215A">
            <w:r>
              <w:t>SLT</w:t>
            </w:r>
          </w:p>
        </w:tc>
        <w:tc>
          <w:tcPr>
            <w:tcW w:w="1406" w:type="dxa"/>
            <w:tcBorders>
              <w:bottom w:val="single" w:sz="18" w:space="0" w:color="BFBFBF" w:themeColor="background1" w:themeShade="BF"/>
            </w:tcBorders>
          </w:tcPr>
          <w:p w14:paraId="56136249" w14:textId="77777777" w:rsidR="009A4592" w:rsidRDefault="00535E4D" w:rsidP="0011215A">
            <w:r>
              <w:t xml:space="preserve">Dec 23 </w:t>
            </w:r>
          </w:p>
          <w:p w14:paraId="7DEB07FA" w14:textId="77777777" w:rsidR="00535E4D" w:rsidRDefault="00535E4D" w:rsidP="0011215A"/>
          <w:p w14:paraId="15364C8D" w14:textId="77777777" w:rsidR="00535E4D" w:rsidRDefault="00535E4D" w:rsidP="0011215A"/>
          <w:p w14:paraId="7102CE07" w14:textId="77777777" w:rsidR="00535E4D" w:rsidRDefault="00535E4D" w:rsidP="0011215A"/>
          <w:p w14:paraId="0394F3BA" w14:textId="77777777" w:rsidR="00535E4D" w:rsidRDefault="00535E4D" w:rsidP="0011215A"/>
          <w:p w14:paraId="1408E3C0" w14:textId="77777777" w:rsidR="00535E4D" w:rsidRDefault="00535E4D" w:rsidP="0011215A"/>
          <w:p w14:paraId="476EA119" w14:textId="77777777" w:rsidR="00535E4D" w:rsidRDefault="00535E4D" w:rsidP="0011215A"/>
          <w:p w14:paraId="47FF763A" w14:textId="77777777" w:rsidR="00535E4D" w:rsidRDefault="00535E4D" w:rsidP="0011215A"/>
          <w:p w14:paraId="19C62B5A" w14:textId="478DAB22" w:rsidR="00535E4D" w:rsidRPr="0011215A" w:rsidRDefault="00535E4D" w:rsidP="0011215A">
            <w:r>
              <w:t>Apr 24</w:t>
            </w:r>
          </w:p>
        </w:tc>
        <w:tc>
          <w:tcPr>
            <w:tcW w:w="4804" w:type="dxa"/>
            <w:tcBorders>
              <w:bottom w:val="single" w:sz="18" w:space="0" w:color="BFBFBF" w:themeColor="background1" w:themeShade="BF"/>
              <w:right w:val="single" w:sz="6" w:space="0" w:color="000000" w:themeColor="text1"/>
            </w:tcBorders>
          </w:tcPr>
          <w:p w14:paraId="12454480" w14:textId="77777777" w:rsidR="009A4592" w:rsidRDefault="00535E4D" w:rsidP="00535E4D">
            <w:pPr>
              <w:pStyle w:val="ListParagraph"/>
              <w:numPr>
                <w:ilvl w:val="0"/>
                <w:numId w:val="10"/>
              </w:numPr>
            </w:pPr>
            <w:r>
              <w:t>Learning spaces are conducive to learning, supporting pupils learning and SEND needs</w:t>
            </w:r>
          </w:p>
          <w:p w14:paraId="2F439BC6" w14:textId="508A4B63" w:rsidR="00535E4D" w:rsidRPr="0011215A" w:rsidRDefault="00407364" w:rsidP="00535E4D">
            <w:pPr>
              <w:pStyle w:val="ListParagraph"/>
              <w:numPr>
                <w:ilvl w:val="0"/>
                <w:numId w:val="10"/>
              </w:numPr>
            </w:pPr>
            <w:r>
              <w:t xml:space="preserve">Pupils achieve positive outcomes across all areas of the curriculum </w:t>
            </w:r>
          </w:p>
        </w:tc>
      </w:tr>
      <w:tr w:rsidR="009A4592" w:rsidRPr="0011215A" w14:paraId="555C4F20" w14:textId="77777777" w:rsidTr="009A4592">
        <w:tc>
          <w:tcPr>
            <w:tcW w:w="1834" w:type="dxa"/>
            <w:tcBorders>
              <w:top w:val="single" w:sz="18" w:space="0" w:color="BFBFBF" w:themeColor="background1" w:themeShade="BF"/>
              <w:bottom w:val="single" w:sz="6" w:space="0" w:color="000000" w:themeColor="text1"/>
              <w:right w:val="single" w:sz="18" w:space="0" w:color="BFBFBF" w:themeColor="background1" w:themeShade="BF"/>
            </w:tcBorders>
            <w:shd w:val="clear" w:color="auto" w:fill="auto"/>
          </w:tcPr>
          <w:p w14:paraId="48BB2ED9" w14:textId="77777777" w:rsidR="009A4592" w:rsidRPr="00A70F3A" w:rsidRDefault="009A4592" w:rsidP="00121F2A">
            <w:pPr>
              <w:numPr>
                <w:ilvl w:val="0"/>
                <w:numId w:val="7"/>
              </w:numPr>
              <w:shd w:val="clear" w:color="auto" w:fill="FFFFFF"/>
              <w:ind w:left="0"/>
              <w:rPr>
                <w:rFonts w:ascii="Calibri" w:eastAsia="Times New Roman" w:hAnsi="Calibri" w:cs="Calibri"/>
                <w:color w:val="242424"/>
                <w:sz w:val="22"/>
                <w:lang w:eastAsia="en-GB"/>
              </w:rPr>
            </w:pPr>
            <w:r w:rsidRPr="00A70F3A">
              <w:rPr>
                <w:rFonts w:ascii="Calibri" w:eastAsia="Times New Roman" w:hAnsi="Calibri" w:cs="Calibri"/>
                <w:color w:val="242424"/>
                <w:sz w:val="22"/>
                <w:lang w:eastAsia="en-GB"/>
              </w:rPr>
              <w:t>Improve the availability of accessible information to disabled pupils</w:t>
            </w:r>
          </w:p>
          <w:p w14:paraId="2549BDC6" w14:textId="77777777" w:rsidR="009A4592" w:rsidRPr="0011215A" w:rsidRDefault="009A4592" w:rsidP="0011215A"/>
          <w:p w14:paraId="026A1934" w14:textId="77777777" w:rsidR="009A4592" w:rsidRPr="0011215A" w:rsidRDefault="009A4592" w:rsidP="0011215A"/>
          <w:p w14:paraId="3B559697" w14:textId="77777777" w:rsidR="009A4592" w:rsidRPr="0011215A" w:rsidRDefault="009A4592" w:rsidP="0011215A"/>
          <w:p w14:paraId="5D7EE943" w14:textId="77777777" w:rsidR="009A4592" w:rsidRPr="0011215A" w:rsidRDefault="009A4592" w:rsidP="0011215A"/>
          <w:p w14:paraId="68C787FA" w14:textId="77777777" w:rsidR="009A4592" w:rsidRPr="0011215A" w:rsidRDefault="009A4592" w:rsidP="0011215A"/>
          <w:p w14:paraId="49B87D74" w14:textId="77777777" w:rsidR="009A4592" w:rsidRPr="0011215A" w:rsidRDefault="009A4592" w:rsidP="0011215A"/>
          <w:p w14:paraId="45B199BE" w14:textId="77777777" w:rsidR="009A4592" w:rsidRPr="0011215A" w:rsidRDefault="009A4592" w:rsidP="0011215A"/>
          <w:p w14:paraId="4963D641" w14:textId="77777777" w:rsidR="009A4592" w:rsidRPr="0011215A" w:rsidRDefault="009A4592" w:rsidP="0011215A"/>
          <w:p w14:paraId="161F595A" w14:textId="77777777" w:rsidR="009A4592" w:rsidRPr="0011215A" w:rsidRDefault="009A4592" w:rsidP="0011215A"/>
          <w:p w14:paraId="4BB38E16" w14:textId="77777777" w:rsidR="009A4592" w:rsidRPr="0011215A" w:rsidRDefault="009A4592" w:rsidP="0011215A"/>
          <w:p w14:paraId="425ECB44" w14:textId="77777777" w:rsidR="009A4592" w:rsidRPr="0011215A" w:rsidRDefault="009A4592" w:rsidP="0011215A"/>
          <w:p w14:paraId="49A8D169" w14:textId="77777777" w:rsidR="009A4592" w:rsidRPr="0011215A" w:rsidRDefault="009A4592" w:rsidP="0011215A"/>
          <w:p w14:paraId="6C767D96" w14:textId="77777777" w:rsidR="009A4592" w:rsidRPr="0011215A" w:rsidRDefault="009A4592" w:rsidP="0011215A"/>
        </w:tc>
        <w:tc>
          <w:tcPr>
            <w:tcW w:w="2925" w:type="dxa"/>
            <w:tcBorders>
              <w:top w:val="single" w:sz="18" w:space="0" w:color="BFBFBF" w:themeColor="background1" w:themeShade="BF"/>
              <w:left w:val="single" w:sz="18" w:space="0" w:color="BFBFBF" w:themeColor="background1" w:themeShade="BF"/>
              <w:bottom w:val="single" w:sz="6" w:space="0" w:color="000000" w:themeColor="text1"/>
              <w:right w:val="single" w:sz="18" w:space="0" w:color="BFBFBF" w:themeColor="background1" w:themeShade="BF"/>
            </w:tcBorders>
            <w:shd w:val="clear" w:color="auto" w:fill="FFFFFF" w:themeFill="background1"/>
          </w:tcPr>
          <w:p w14:paraId="627B181B" w14:textId="77777777" w:rsidR="009A4592" w:rsidRDefault="00E52F80" w:rsidP="0011215A">
            <w:pPr>
              <w:pStyle w:val="NormalWeb"/>
              <w:spacing w:beforeAutospacing="0" w:after="72" w:afterAutospacing="0"/>
              <w:rPr>
                <w:rFonts w:asciiTheme="minorHAnsi" w:hAnsiTheme="minorHAnsi" w:cs="Arial"/>
              </w:rPr>
            </w:pPr>
            <w:r>
              <w:rPr>
                <w:rFonts w:asciiTheme="minorHAnsi" w:hAnsiTheme="minorHAnsi" w:cs="Arial"/>
              </w:rPr>
              <w:lastRenderedPageBreak/>
              <w:t>Development of</w:t>
            </w:r>
            <w:r w:rsidR="006017A4">
              <w:rPr>
                <w:rFonts w:asciiTheme="minorHAnsi" w:hAnsiTheme="minorHAnsi" w:cs="Arial"/>
              </w:rPr>
              <w:t xml:space="preserve"> child friendly</w:t>
            </w:r>
            <w:r>
              <w:rPr>
                <w:rFonts w:asciiTheme="minorHAnsi" w:hAnsiTheme="minorHAnsi" w:cs="Arial"/>
              </w:rPr>
              <w:t xml:space="preserve"> </w:t>
            </w:r>
            <w:r w:rsidR="006017A4">
              <w:rPr>
                <w:rFonts w:asciiTheme="minorHAnsi" w:hAnsiTheme="minorHAnsi" w:cs="Arial"/>
              </w:rPr>
              <w:t>promotional and induction materials that support a positive trans</w:t>
            </w:r>
            <w:r w:rsidR="00455637">
              <w:rPr>
                <w:rFonts w:asciiTheme="minorHAnsi" w:hAnsiTheme="minorHAnsi" w:cs="Arial"/>
              </w:rPr>
              <w:t>ition.</w:t>
            </w:r>
          </w:p>
          <w:p w14:paraId="10005FD2" w14:textId="77777777" w:rsidR="00455637" w:rsidRDefault="00455637" w:rsidP="0011215A">
            <w:pPr>
              <w:pStyle w:val="NormalWeb"/>
              <w:spacing w:beforeAutospacing="0" w:after="72" w:afterAutospacing="0"/>
              <w:rPr>
                <w:rFonts w:asciiTheme="minorHAnsi" w:hAnsiTheme="minorHAnsi" w:cs="Arial"/>
              </w:rPr>
            </w:pPr>
          </w:p>
          <w:p w14:paraId="3B644740" w14:textId="00048759" w:rsidR="00455637" w:rsidRPr="0011215A" w:rsidRDefault="004578C5" w:rsidP="0011215A">
            <w:pPr>
              <w:pStyle w:val="NormalWeb"/>
              <w:spacing w:beforeAutospacing="0" w:after="72" w:afterAutospacing="0"/>
              <w:rPr>
                <w:rFonts w:asciiTheme="minorHAnsi" w:hAnsiTheme="minorHAnsi" w:cs="Arial"/>
              </w:rPr>
            </w:pPr>
            <w:r>
              <w:rPr>
                <w:rFonts w:asciiTheme="minorHAnsi" w:hAnsiTheme="minorHAnsi" w:cs="Arial"/>
              </w:rPr>
              <w:t>F</w:t>
            </w:r>
            <w:r w:rsidR="005B77C0">
              <w:rPr>
                <w:rFonts w:asciiTheme="minorHAnsi" w:hAnsiTheme="minorHAnsi" w:cs="Arial"/>
              </w:rPr>
              <w:t>u</w:t>
            </w:r>
            <w:r>
              <w:rPr>
                <w:rFonts w:asciiTheme="minorHAnsi" w:hAnsiTheme="minorHAnsi" w:cs="Arial"/>
              </w:rPr>
              <w:t xml:space="preserve">rther development of </w:t>
            </w:r>
            <w:r w:rsidR="005B77C0">
              <w:rPr>
                <w:rFonts w:asciiTheme="minorHAnsi" w:hAnsiTheme="minorHAnsi" w:cs="Arial"/>
              </w:rPr>
              <w:t xml:space="preserve">local offer information page to </w:t>
            </w:r>
            <w:r w:rsidR="00227158">
              <w:rPr>
                <w:rFonts w:asciiTheme="minorHAnsi" w:hAnsiTheme="minorHAnsi" w:cs="Arial"/>
              </w:rPr>
              <w:t xml:space="preserve">ensure parents and </w:t>
            </w:r>
            <w:r w:rsidR="00227158">
              <w:rPr>
                <w:rFonts w:asciiTheme="minorHAnsi" w:hAnsiTheme="minorHAnsi" w:cs="Arial"/>
              </w:rPr>
              <w:lastRenderedPageBreak/>
              <w:t xml:space="preserve">other stakeholders fully understand Reach Academy’s </w:t>
            </w:r>
            <w:r w:rsidR="00904D7E">
              <w:rPr>
                <w:rFonts w:asciiTheme="minorHAnsi" w:hAnsiTheme="minorHAnsi" w:cs="Arial"/>
              </w:rPr>
              <w:t xml:space="preserve">placement offer. </w:t>
            </w:r>
          </w:p>
        </w:tc>
        <w:tc>
          <w:tcPr>
            <w:tcW w:w="2116" w:type="dxa"/>
            <w:tcBorders>
              <w:top w:val="single" w:sz="18" w:space="0" w:color="BFBFBF" w:themeColor="background1" w:themeShade="BF"/>
              <w:left w:val="single" w:sz="18" w:space="0" w:color="BFBFBF" w:themeColor="background1" w:themeShade="BF"/>
              <w:bottom w:val="single" w:sz="6" w:space="0" w:color="000000" w:themeColor="text1"/>
              <w:right w:val="single" w:sz="6" w:space="0" w:color="000000" w:themeColor="text1"/>
            </w:tcBorders>
            <w:shd w:val="clear" w:color="auto" w:fill="FFFFFF" w:themeFill="background1"/>
          </w:tcPr>
          <w:p w14:paraId="36D8D0B6" w14:textId="77777777" w:rsidR="009A4592" w:rsidRDefault="00FA2D3A" w:rsidP="0011215A">
            <w:r>
              <w:lastRenderedPageBreak/>
              <w:t xml:space="preserve">Development of an induction video </w:t>
            </w:r>
          </w:p>
          <w:p w14:paraId="3B616742" w14:textId="77777777" w:rsidR="00FA2D3A" w:rsidRDefault="00FA2D3A" w:rsidP="0011215A"/>
          <w:p w14:paraId="1EB58194" w14:textId="77777777" w:rsidR="00FA2D3A" w:rsidRDefault="00FA2D3A" w:rsidP="0011215A">
            <w:r>
              <w:t>Development of child friendly induction booklet</w:t>
            </w:r>
          </w:p>
          <w:p w14:paraId="00BEB880" w14:textId="77777777" w:rsidR="00FA2D3A" w:rsidRDefault="00FA2D3A" w:rsidP="0011215A"/>
          <w:p w14:paraId="332C5129" w14:textId="77777777" w:rsidR="00FA2D3A" w:rsidRDefault="00FA2D3A" w:rsidP="0011215A">
            <w:r>
              <w:t xml:space="preserve">Ensure parents are able to request and receive their </w:t>
            </w:r>
            <w:r>
              <w:lastRenderedPageBreak/>
              <w:t>preferred method of communication</w:t>
            </w:r>
          </w:p>
          <w:p w14:paraId="4DF66FBB" w14:textId="77777777" w:rsidR="00FA2D3A" w:rsidRDefault="00FA2D3A" w:rsidP="0011215A"/>
          <w:p w14:paraId="038E71D5" w14:textId="3FE7017E" w:rsidR="00FA2D3A" w:rsidRPr="0011215A" w:rsidRDefault="00FA2D3A" w:rsidP="0011215A">
            <w:r>
              <w:t xml:space="preserve">Continue to work with the LA to </w:t>
            </w:r>
            <w:r w:rsidR="004578C5">
              <w:t>regularly</w:t>
            </w:r>
            <w:r>
              <w:t xml:space="preserve"> updated our local offer information page and attend local offer events </w:t>
            </w:r>
          </w:p>
        </w:tc>
        <w:tc>
          <w:tcPr>
            <w:tcW w:w="1493" w:type="dxa"/>
            <w:tcBorders>
              <w:top w:val="single" w:sz="18" w:space="0" w:color="BFBFBF" w:themeColor="background1" w:themeShade="BF"/>
              <w:left w:val="single" w:sz="6" w:space="0" w:color="000000" w:themeColor="text1"/>
              <w:bottom w:val="single" w:sz="6" w:space="0" w:color="000000" w:themeColor="text1"/>
              <w:right w:val="single" w:sz="6" w:space="0" w:color="000000" w:themeColor="text1"/>
            </w:tcBorders>
            <w:shd w:val="clear" w:color="auto" w:fill="FFFFFF" w:themeFill="background1"/>
          </w:tcPr>
          <w:p w14:paraId="1AFAEBD4" w14:textId="77777777" w:rsidR="009A4592" w:rsidRDefault="00904D7E" w:rsidP="0011215A">
            <w:pPr>
              <w:pStyle w:val="NormalWeb"/>
              <w:spacing w:before="208" w:beforeAutospacing="0" w:after="72" w:afterAutospacing="0"/>
              <w:rPr>
                <w:rFonts w:asciiTheme="minorHAnsi" w:hAnsiTheme="minorHAnsi" w:cs="Arial"/>
              </w:rPr>
            </w:pPr>
            <w:r>
              <w:rPr>
                <w:rFonts w:asciiTheme="minorHAnsi" w:hAnsiTheme="minorHAnsi" w:cs="Arial"/>
              </w:rPr>
              <w:lastRenderedPageBreak/>
              <w:t xml:space="preserve">HL/Engaging Education </w:t>
            </w:r>
          </w:p>
          <w:p w14:paraId="4411DD35" w14:textId="77777777" w:rsidR="00904D7E" w:rsidRDefault="00904D7E" w:rsidP="0011215A">
            <w:pPr>
              <w:pStyle w:val="NormalWeb"/>
              <w:spacing w:before="208" w:beforeAutospacing="0" w:after="72" w:afterAutospacing="0"/>
              <w:rPr>
                <w:rFonts w:asciiTheme="minorHAnsi" w:hAnsiTheme="minorHAnsi" w:cs="Arial"/>
              </w:rPr>
            </w:pPr>
            <w:r>
              <w:rPr>
                <w:rFonts w:asciiTheme="minorHAnsi" w:hAnsiTheme="minorHAnsi" w:cs="Arial"/>
              </w:rPr>
              <w:t xml:space="preserve">SLT/Engaging Education </w:t>
            </w:r>
          </w:p>
          <w:p w14:paraId="0AC7C73A" w14:textId="77777777" w:rsidR="00904D7E" w:rsidRDefault="00904D7E" w:rsidP="0011215A">
            <w:pPr>
              <w:pStyle w:val="NormalWeb"/>
              <w:spacing w:before="208" w:beforeAutospacing="0" w:after="72" w:afterAutospacing="0"/>
              <w:rPr>
                <w:rFonts w:asciiTheme="minorHAnsi" w:hAnsiTheme="minorHAnsi" w:cs="Arial"/>
              </w:rPr>
            </w:pPr>
          </w:p>
          <w:p w14:paraId="26B3A7DB" w14:textId="77777777" w:rsidR="00904D7E" w:rsidRDefault="00A5784E" w:rsidP="0011215A">
            <w:pPr>
              <w:pStyle w:val="NormalWeb"/>
              <w:spacing w:before="208" w:beforeAutospacing="0" w:after="72" w:afterAutospacing="0"/>
              <w:rPr>
                <w:rFonts w:asciiTheme="minorHAnsi" w:hAnsiTheme="minorHAnsi" w:cs="Arial"/>
              </w:rPr>
            </w:pPr>
            <w:r>
              <w:rPr>
                <w:rFonts w:asciiTheme="minorHAnsi" w:hAnsiTheme="minorHAnsi" w:cs="Arial"/>
              </w:rPr>
              <w:t xml:space="preserve">SLT/Admin staff </w:t>
            </w:r>
          </w:p>
          <w:p w14:paraId="5F0708E4" w14:textId="77777777" w:rsidR="00A5784E" w:rsidRDefault="00A5784E" w:rsidP="0011215A">
            <w:pPr>
              <w:pStyle w:val="NormalWeb"/>
              <w:spacing w:before="208" w:beforeAutospacing="0" w:after="72" w:afterAutospacing="0"/>
              <w:rPr>
                <w:rFonts w:asciiTheme="minorHAnsi" w:hAnsiTheme="minorHAnsi" w:cs="Arial"/>
              </w:rPr>
            </w:pPr>
          </w:p>
          <w:p w14:paraId="3DA4723F" w14:textId="77777777" w:rsidR="00A5784E" w:rsidRDefault="00A5784E" w:rsidP="0011215A">
            <w:pPr>
              <w:pStyle w:val="NormalWeb"/>
              <w:spacing w:before="208" w:beforeAutospacing="0" w:after="72" w:afterAutospacing="0"/>
              <w:rPr>
                <w:rFonts w:asciiTheme="minorHAnsi" w:hAnsiTheme="minorHAnsi" w:cs="Arial"/>
              </w:rPr>
            </w:pPr>
          </w:p>
          <w:p w14:paraId="6FBAFA4D" w14:textId="3DF33D0E" w:rsidR="00A5784E" w:rsidRPr="0011215A" w:rsidRDefault="00A5784E" w:rsidP="0011215A">
            <w:pPr>
              <w:pStyle w:val="NormalWeb"/>
              <w:spacing w:before="208" w:beforeAutospacing="0" w:after="72" w:afterAutospacing="0"/>
              <w:rPr>
                <w:rFonts w:asciiTheme="minorHAnsi" w:hAnsiTheme="minorHAnsi" w:cs="Arial"/>
              </w:rPr>
            </w:pPr>
            <w:r>
              <w:rPr>
                <w:rFonts w:asciiTheme="minorHAnsi" w:hAnsiTheme="minorHAnsi" w:cs="Arial"/>
              </w:rPr>
              <w:t xml:space="preserve">HL/SS </w:t>
            </w:r>
          </w:p>
        </w:tc>
        <w:tc>
          <w:tcPr>
            <w:tcW w:w="1406" w:type="dxa"/>
            <w:tcBorders>
              <w:top w:val="single" w:sz="18" w:space="0" w:color="BFBFBF" w:themeColor="background1" w:themeShade="BF"/>
              <w:left w:val="single" w:sz="6" w:space="0" w:color="000000" w:themeColor="text1"/>
              <w:bottom w:val="single" w:sz="6" w:space="0" w:color="000000" w:themeColor="text1"/>
              <w:right w:val="single" w:sz="6" w:space="0" w:color="000000" w:themeColor="text1"/>
            </w:tcBorders>
            <w:shd w:val="clear" w:color="auto" w:fill="FFFFFF" w:themeFill="background1"/>
          </w:tcPr>
          <w:p w14:paraId="4FC1920F" w14:textId="77777777" w:rsidR="009A4592" w:rsidRDefault="00A5784E" w:rsidP="0011215A">
            <w:pPr>
              <w:pStyle w:val="NormalWeb"/>
              <w:spacing w:beforeAutospacing="0" w:after="72" w:afterAutospacing="0"/>
              <w:rPr>
                <w:rFonts w:asciiTheme="minorHAnsi" w:hAnsiTheme="minorHAnsi" w:cs="Arial"/>
              </w:rPr>
            </w:pPr>
            <w:r>
              <w:rPr>
                <w:rFonts w:asciiTheme="minorHAnsi" w:hAnsiTheme="minorHAnsi" w:cs="Arial"/>
              </w:rPr>
              <w:lastRenderedPageBreak/>
              <w:t>July 24</w:t>
            </w:r>
          </w:p>
          <w:p w14:paraId="26B015C9" w14:textId="77777777" w:rsidR="00A5784E" w:rsidRDefault="00A5784E" w:rsidP="0011215A">
            <w:pPr>
              <w:pStyle w:val="NormalWeb"/>
              <w:spacing w:beforeAutospacing="0" w:after="72" w:afterAutospacing="0"/>
              <w:rPr>
                <w:rFonts w:asciiTheme="minorHAnsi" w:hAnsiTheme="minorHAnsi" w:cs="Arial"/>
              </w:rPr>
            </w:pPr>
          </w:p>
          <w:p w14:paraId="20DA8654" w14:textId="77777777" w:rsidR="00A5784E" w:rsidRDefault="00A5784E" w:rsidP="0011215A">
            <w:pPr>
              <w:pStyle w:val="NormalWeb"/>
              <w:spacing w:beforeAutospacing="0" w:after="72" w:afterAutospacing="0"/>
              <w:rPr>
                <w:rFonts w:asciiTheme="minorHAnsi" w:hAnsiTheme="minorHAnsi" w:cs="Arial"/>
              </w:rPr>
            </w:pPr>
            <w:r>
              <w:rPr>
                <w:rFonts w:asciiTheme="minorHAnsi" w:hAnsiTheme="minorHAnsi" w:cs="Arial"/>
              </w:rPr>
              <w:t>July 24</w:t>
            </w:r>
          </w:p>
          <w:p w14:paraId="50A526D4" w14:textId="77777777" w:rsidR="00A5784E" w:rsidRDefault="00A5784E" w:rsidP="0011215A">
            <w:pPr>
              <w:pStyle w:val="NormalWeb"/>
              <w:spacing w:beforeAutospacing="0" w:after="72" w:afterAutospacing="0"/>
              <w:rPr>
                <w:rFonts w:asciiTheme="minorHAnsi" w:hAnsiTheme="minorHAnsi" w:cs="Arial"/>
              </w:rPr>
            </w:pPr>
          </w:p>
          <w:p w14:paraId="3621F61B" w14:textId="77777777" w:rsidR="00A5784E" w:rsidRDefault="00A5784E" w:rsidP="0011215A">
            <w:pPr>
              <w:pStyle w:val="NormalWeb"/>
              <w:spacing w:beforeAutospacing="0" w:after="72" w:afterAutospacing="0"/>
              <w:rPr>
                <w:rFonts w:asciiTheme="minorHAnsi" w:hAnsiTheme="minorHAnsi" w:cs="Arial"/>
              </w:rPr>
            </w:pPr>
          </w:p>
          <w:p w14:paraId="1DB982CB" w14:textId="77777777" w:rsidR="00A5784E" w:rsidRDefault="00A5784E" w:rsidP="0011215A">
            <w:pPr>
              <w:pStyle w:val="NormalWeb"/>
              <w:spacing w:beforeAutospacing="0" w:after="72" w:afterAutospacing="0"/>
              <w:rPr>
                <w:rFonts w:asciiTheme="minorHAnsi" w:hAnsiTheme="minorHAnsi" w:cs="Arial"/>
              </w:rPr>
            </w:pPr>
            <w:r>
              <w:rPr>
                <w:rFonts w:asciiTheme="minorHAnsi" w:hAnsiTheme="minorHAnsi" w:cs="Arial"/>
              </w:rPr>
              <w:t>Dec 23</w:t>
            </w:r>
          </w:p>
          <w:p w14:paraId="2B3CA2E5" w14:textId="77777777" w:rsidR="00A5784E" w:rsidRDefault="00A5784E" w:rsidP="0011215A">
            <w:pPr>
              <w:pStyle w:val="NormalWeb"/>
              <w:spacing w:beforeAutospacing="0" w:after="72" w:afterAutospacing="0"/>
              <w:rPr>
                <w:rFonts w:asciiTheme="minorHAnsi" w:hAnsiTheme="minorHAnsi" w:cs="Arial"/>
              </w:rPr>
            </w:pPr>
          </w:p>
          <w:p w14:paraId="0F8E582B" w14:textId="77777777" w:rsidR="00A5784E" w:rsidRDefault="00A5784E" w:rsidP="0011215A">
            <w:pPr>
              <w:pStyle w:val="NormalWeb"/>
              <w:spacing w:beforeAutospacing="0" w:after="72" w:afterAutospacing="0"/>
              <w:rPr>
                <w:rFonts w:asciiTheme="minorHAnsi" w:hAnsiTheme="minorHAnsi" w:cs="Arial"/>
              </w:rPr>
            </w:pPr>
          </w:p>
          <w:p w14:paraId="3F0750B4" w14:textId="77777777" w:rsidR="00A5784E" w:rsidRDefault="00A5784E" w:rsidP="0011215A">
            <w:pPr>
              <w:pStyle w:val="NormalWeb"/>
              <w:spacing w:beforeAutospacing="0" w:after="72" w:afterAutospacing="0"/>
              <w:rPr>
                <w:rFonts w:asciiTheme="minorHAnsi" w:hAnsiTheme="minorHAnsi" w:cs="Arial"/>
              </w:rPr>
            </w:pPr>
          </w:p>
          <w:p w14:paraId="719F4348" w14:textId="77777777" w:rsidR="00A5784E" w:rsidRDefault="00A5784E" w:rsidP="0011215A">
            <w:pPr>
              <w:pStyle w:val="NormalWeb"/>
              <w:spacing w:beforeAutospacing="0" w:after="72" w:afterAutospacing="0"/>
              <w:rPr>
                <w:rFonts w:asciiTheme="minorHAnsi" w:hAnsiTheme="minorHAnsi" w:cs="Arial"/>
              </w:rPr>
            </w:pPr>
          </w:p>
          <w:p w14:paraId="732159FB" w14:textId="65EEC1DC" w:rsidR="00A5784E" w:rsidRPr="0011215A" w:rsidRDefault="00A5784E" w:rsidP="0011215A">
            <w:pPr>
              <w:pStyle w:val="NormalWeb"/>
              <w:spacing w:beforeAutospacing="0" w:after="72" w:afterAutospacing="0"/>
              <w:rPr>
                <w:rFonts w:asciiTheme="minorHAnsi" w:hAnsiTheme="minorHAnsi" w:cs="Arial"/>
              </w:rPr>
            </w:pPr>
            <w:r>
              <w:rPr>
                <w:rFonts w:asciiTheme="minorHAnsi" w:hAnsiTheme="minorHAnsi" w:cs="Arial"/>
              </w:rPr>
              <w:t xml:space="preserve">Apr 24 </w:t>
            </w:r>
          </w:p>
        </w:tc>
        <w:tc>
          <w:tcPr>
            <w:tcW w:w="4804" w:type="dxa"/>
            <w:tcBorders>
              <w:top w:val="single" w:sz="18" w:space="0" w:color="BFBFBF" w:themeColor="background1" w:themeShade="BF"/>
              <w:left w:val="single" w:sz="6" w:space="0" w:color="000000" w:themeColor="text1"/>
              <w:bottom w:val="single" w:sz="6" w:space="0" w:color="000000" w:themeColor="text1"/>
              <w:right w:val="single" w:sz="6" w:space="0" w:color="000000" w:themeColor="text1"/>
            </w:tcBorders>
            <w:shd w:val="clear" w:color="auto" w:fill="FFFFFF" w:themeFill="background1"/>
          </w:tcPr>
          <w:p w14:paraId="284ECC24" w14:textId="77777777" w:rsidR="009A4592" w:rsidRDefault="00B141A0" w:rsidP="0011215A">
            <w:pPr>
              <w:pStyle w:val="NormalWeb"/>
              <w:spacing w:before="208" w:beforeAutospacing="0" w:after="72" w:afterAutospacing="0"/>
              <w:rPr>
                <w:rFonts w:asciiTheme="minorHAnsi" w:hAnsiTheme="minorHAnsi" w:cs="Arial"/>
              </w:rPr>
            </w:pPr>
            <w:r>
              <w:rPr>
                <w:rFonts w:asciiTheme="minorHAnsi" w:hAnsiTheme="minorHAnsi" w:cs="Arial"/>
              </w:rPr>
              <w:lastRenderedPageBreak/>
              <w:t xml:space="preserve">Parents, pupils and other stakeholders have access to </w:t>
            </w:r>
            <w:r w:rsidR="00212D77">
              <w:rPr>
                <w:rFonts w:asciiTheme="minorHAnsi" w:hAnsiTheme="minorHAnsi" w:cs="Arial"/>
              </w:rPr>
              <w:t>appropriate, clear information regarding Reach Academy</w:t>
            </w:r>
            <w:r w:rsidR="00C66694">
              <w:rPr>
                <w:rFonts w:asciiTheme="minorHAnsi" w:hAnsiTheme="minorHAnsi" w:cs="Arial"/>
              </w:rPr>
              <w:t xml:space="preserve"> placement offer and induction processes. </w:t>
            </w:r>
          </w:p>
          <w:p w14:paraId="4C6B8F11" w14:textId="2B3CF4D8" w:rsidR="00C66694" w:rsidRPr="0011215A" w:rsidRDefault="00C66694" w:rsidP="0011215A">
            <w:pPr>
              <w:pStyle w:val="NormalWeb"/>
              <w:spacing w:before="208" w:beforeAutospacing="0" w:after="72" w:afterAutospacing="0"/>
              <w:rPr>
                <w:rFonts w:asciiTheme="minorHAnsi" w:hAnsiTheme="minorHAnsi" w:cs="Arial"/>
              </w:rPr>
            </w:pPr>
            <w:r>
              <w:rPr>
                <w:rFonts w:asciiTheme="minorHAnsi" w:hAnsiTheme="minorHAnsi" w:cs="Arial"/>
              </w:rPr>
              <w:t xml:space="preserve">Parents and pupils feel well informed and supported </w:t>
            </w:r>
            <w:r w:rsidR="007E28A8">
              <w:rPr>
                <w:rFonts w:asciiTheme="minorHAnsi" w:hAnsiTheme="minorHAnsi" w:cs="Arial"/>
              </w:rPr>
              <w:t xml:space="preserve">throughout their placement. </w:t>
            </w:r>
          </w:p>
        </w:tc>
      </w:tr>
    </w:tbl>
    <w:p w14:paraId="51545132" w14:textId="13405C9C" w:rsidR="0011215A" w:rsidRPr="0011215A" w:rsidRDefault="0011215A" w:rsidP="0011215A">
      <w:r w:rsidRPr="0011215A">
        <w:br w:type="textWrapping" w:clear="all"/>
      </w:r>
    </w:p>
    <w:p w14:paraId="36C82387" w14:textId="6027792F" w:rsidR="00D768DA" w:rsidRPr="0011215A" w:rsidRDefault="00D768DA"/>
    <w:p w14:paraId="6560F6D5" w14:textId="53EA45C2" w:rsidR="0011215A" w:rsidRPr="0011215A" w:rsidRDefault="0011215A"/>
    <w:p w14:paraId="5D831165" w14:textId="083F3B71" w:rsidR="0011215A" w:rsidRPr="0011215A" w:rsidRDefault="0011215A"/>
    <w:p w14:paraId="7CD8192A" w14:textId="094A6C87" w:rsidR="0011215A" w:rsidRPr="0011215A" w:rsidRDefault="0011215A"/>
    <w:p w14:paraId="07322BB9" w14:textId="2AC3FFEC" w:rsidR="0011215A" w:rsidRPr="0011215A" w:rsidRDefault="0011215A"/>
    <w:p w14:paraId="3C3DBE8D" w14:textId="27C3FB72" w:rsidR="0011215A" w:rsidRDefault="0011215A"/>
    <w:p w14:paraId="3C6CA864" w14:textId="77777777" w:rsidR="007D7EA3" w:rsidRDefault="007D7EA3"/>
    <w:p w14:paraId="1900D5A3" w14:textId="77777777" w:rsidR="007D7EA3" w:rsidRDefault="007D7EA3"/>
    <w:p w14:paraId="2817C943" w14:textId="77777777" w:rsidR="007D7EA3" w:rsidRDefault="007D7EA3"/>
    <w:p w14:paraId="5776F097" w14:textId="77777777" w:rsidR="007D7EA3" w:rsidRDefault="007D7EA3"/>
    <w:p w14:paraId="4A34583F" w14:textId="77777777" w:rsidR="007D7EA3" w:rsidRPr="0011215A" w:rsidRDefault="007D7EA3"/>
    <w:p w14:paraId="2491FE30" w14:textId="0FD12CA4" w:rsidR="0011215A" w:rsidRPr="0011215A" w:rsidRDefault="0011215A"/>
    <w:p w14:paraId="66AA41B4" w14:textId="2CA78416" w:rsidR="0011215A" w:rsidRPr="0011215A" w:rsidRDefault="0011215A"/>
    <w:p w14:paraId="318316D6" w14:textId="0D0FD73A" w:rsidR="0011215A" w:rsidRPr="0011215A" w:rsidRDefault="0011215A"/>
    <w:p w14:paraId="33C08A7D" w14:textId="73D14B39" w:rsidR="0011215A" w:rsidRPr="0011215A" w:rsidRDefault="0011215A"/>
    <w:p w14:paraId="3F3FC557" w14:textId="0C82695C" w:rsidR="0011215A" w:rsidRPr="0011215A" w:rsidRDefault="0011215A"/>
    <w:p w14:paraId="02109E3B" w14:textId="5292EC90" w:rsidR="0011215A" w:rsidRPr="0011215A" w:rsidRDefault="0011215A"/>
    <w:p w14:paraId="2BC9163F" w14:textId="77777777" w:rsidR="0011215A" w:rsidRDefault="0011215A" w:rsidP="0011215A">
      <w:pPr>
        <w:pStyle w:val="Heading1"/>
        <w:rPr>
          <w:rFonts w:asciiTheme="minorHAnsi" w:eastAsiaTheme="minorHAnsi" w:hAnsiTheme="minorHAnsi" w:cstheme="minorBidi"/>
          <w:color w:val="auto"/>
          <w:sz w:val="24"/>
          <w:szCs w:val="24"/>
        </w:rPr>
      </w:pPr>
      <w:bookmarkStart w:id="8" w:name="_Toc43710703"/>
    </w:p>
    <w:p w14:paraId="2244C6F1" w14:textId="5F17B6B5" w:rsidR="0011215A" w:rsidRPr="0011215A" w:rsidRDefault="0011215A" w:rsidP="0011215A">
      <w:pPr>
        <w:pStyle w:val="Heading1"/>
        <w:rPr>
          <w:rFonts w:asciiTheme="minorHAnsi" w:hAnsiTheme="minorHAnsi" w:cs="Arial"/>
          <w:b/>
          <w:color w:val="auto"/>
          <w:sz w:val="28"/>
          <w:szCs w:val="28"/>
        </w:rPr>
      </w:pPr>
      <w:r w:rsidRPr="0011215A">
        <w:rPr>
          <w:rFonts w:asciiTheme="minorHAnsi" w:hAnsiTheme="minorHAnsi" w:cs="Arial"/>
          <w:b/>
          <w:color w:val="auto"/>
          <w:sz w:val="28"/>
          <w:szCs w:val="28"/>
        </w:rPr>
        <w:t>Appendix 2b: Accessibility audit: Reach Academy</w:t>
      </w:r>
      <w:bookmarkEnd w:id="8"/>
    </w:p>
    <w:p w14:paraId="4390C88B" w14:textId="77777777" w:rsidR="0011215A" w:rsidRPr="0011215A" w:rsidRDefault="0011215A" w:rsidP="0011215A"/>
    <w:tbl>
      <w:tblPr>
        <w:tblW w:w="15480"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704"/>
        <w:gridCol w:w="3544"/>
        <w:gridCol w:w="4820"/>
        <w:gridCol w:w="2268"/>
        <w:gridCol w:w="2144"/>
      </w:tblGrid>
      <w:tr w:rsidR="0011215A" w:rsidRPr="0011215A" w14:paraId="6F09CB36" w14:textId="77777777" w:rsidTr="003378F1">
        <w:trPr>
          <w:trHeight w:val="27"/>
        </w:trPr>
        <w:tc>
          <w:tcPr>
            <w:tcW w:w="2704" w:type="dxa"/>
            <w:shd w:val="clear" w:color="auto" w:fill="BFBFBF"/>
          </w:tcPr>
          <w:p w14:paraId="246A50CB" w14:textId="77777777" w:rsidR="0011215A" w:rsidRPr="0011215A" w:rsidRDefault="0011215A" w:rsidP="003378F1">
            <w:pPr>
              <w:jc w:val="center"/>
              <w:rPr>
                <w:b/>
              </w:rPr>
            </w:pPr>
            <w:r w:rsidRPr="0011215A">
              <w:rPr>
                <w:b/>
              </w:rPr>
              <w:t>Feature</w:t>
            </w:r>
          </w:p>
          <w:p w14:paraId="1DAA3C7D" w14:textId="77777777" w:rsidR="0011215A" w:rsidRPr="0011215A" w:rsidRDefault="0011215A" w:rsidP="003378F1">
            <w:pPr>
              <w:rPr>
                <w:b/>
              </w:rPr>
            </w:pPr>
          </w:p>
        </w:tc>
        <w:tc>
          <w:tcPr>
            <w:tcW w:w="3544" w:type="dxa"/>
            <w:shd w:val="clear" w:color="auto" w:fill="BFBFBF"/>
          </w:tcPr>
          <w:p w14:paraId="26DF387D" w14:textId="77777777" w:rsidR="0011215A" w:rsidRPr="0011215A" w:rsidRDefault="0011215A" w:rsidP="003378F1">
            <w:pPr>
              <w:jc w:val="center"/>
              <w:rPr>
                <w:b/>
              </w:rPr>
            </w:pPr>
            <w:r w:rsidRPr="0011215A">
              <w:rPr>
                <w:b/>
              </w:rPr>
              <w:t>Description</w:t>
            </w:r>
          </w:p>
        </w:tc>
        <w:tc>
          <w:tcPr>
            <w:tcW w:w="4820" w:type="dxa"/>
            <w:shd w:val="clear" w:color="auto" w:fill="BFBFBF"/>
          </w:tcPr>
          <w:p w14:paraId="5C86EC46" w14:textId="77777777" w:rsidR="0011215A" w:rsidRPr="0011215A" w:rsidRDefault="0011215A" w:rsidP="003378F1">
            <w:pPr>
              <w:jc w:val="center"/>
              <w:rPr>
                <w:b/>
              </w:rPr>
            </w:pPr>
            <w:r w:rsidRPr="0011215A">
              <w:rPr>
                <w:b/>
              </w:rPr>
              <w:t>Actions to be taken</w:t>
            </w:r>
          </w:p>
        </w:tc>
        <w:tc>
          <w:tcPr>
            <w:tcW w:w="2268" w:type="dxa"/>
            <w:shd w:val="clear" w:color="auto" w:fill="BFBFBF"/>
          </w:tcPr>
          <w:p w14:paraId="3F23239A" w14:textId="77777777" w:rsidR="0011215A" w:rsidRPr="0011215A" w:rsidRDefault="0011215A" w:rsidP="003378F1">
            <w:pPr>
              <w:jc w:val="center"/>
              <w:rPr>
                <w:b/>
              </w:rPr>
            </w:pPr>
            <w:r w:rsidRPr="0011215A">
              <w:rPr>
                <w:b/>
              </w:rPr>
              <w:t>Person responsible</w:t>
            </w:r>
          </w:p>
        </w:tc>
        <w:tc>
          <w:tcPr>
            <w:tcW w:w="2144" w:type="dxa"/>
            <w:shd w:val="clear" w:color="auto" w:fill="BFBFBF"/>
          </w:tcPr>
          <w:p w14:paraId="4219B38C" w14:textId="77777777" w:rsidR="0011215A" w:rsidRPr="0011215A" w:rsidRDefault="0011215A" w:rsidP="003378F1">
            <w:pPr>
              <w:jc w:val="center"/>
              <w:rPr>
                <w:b/>
              </w:rPr>
            </w:pPr>
            <w:r w:rsidRPr="0011215A">
              <w:rPr>
                <w:b/>
              </w:rPr>
              <w:t>Date to complete actions by</w:t>
            </w:r>
          </w:p>
        </w:tc>
      </w:tr>
      <w:tr w:rsidR="0011215A" w:rsidRPr="0011215A" w14:paraId="72434D43" w14:textId="77777777" w:rsidTr="003378F1">
        <w:tc>
          <w:tcPr>
            <w:tcW w:w="2704" w:type="dxa"/>
            <w:shd w:val="clear" w:color="auto" w:fill="auto"/>
          </w:tcPr>
          <w:p w14:paraId="65C5D026" w14:textId="77777777" w:rsidR="0011215A" w:rsidRPr="0011215A" w:rsidRDefault="0011215A" w:rsidP="003378F1">
            <w:r w:rsidRPr="0011215A">
              <w:lastRenderedPageBreak/>
              <w:t>Number of storeys</w:t>
            </w:r>
          </w:p>
        </w:tc>
        <w:tc>
          <w:tcPr>
            <w:tcW w:w="3544" w:type="dxa"/>
            <w:shd w:val="clear" w:color="auto" w:fill="auto"/>
          </w:tcPr>
          <w:p w14:paraId="70CF339E" w14:textId="39E78486" w:rsidR="0011215A" w:rsidRPr="0011215A" w:rsidRDefault="0011215A" w:rsidP="003378F1">
            <w:r w:rsidRPr="0011215A">
              <w:t xml:space="preserve">3 storey building (with 2 </w:t>
            </w:r>
            <w:proofErr w:type="spellStart"/>
            <w:r w:rsidRPr="0011215A">
              <w:t>storeys</w:t>
            </w:r>
            <w:proofErr w:type="spellEnd"/>
            <w:r w:rsidRPr="0011215A">
              <w:t xml:space="preserve"> in main building leading to pupil </w:t>
            </w:r>
            <w:r w:rsidR="00D04AA0">
              <w:t>class</w:t>
            </w:r>
            <w:r w:rsidRPr="0011215A">
              <w:t>room</w:t>
            </w:r>
            <w:r w:rsidR="00D04AA0">
              <w:t>s</w:t>
            </w:r>
            <w:r w:rsidRPr="0011215A">
              <w:t xml:space="preserve"> and kitchen.  Accessed via steps</w:t>
            </w:r>
          </w:p>
        </w:tc>
        <w:tc>
          <w:tcPr>
            <w:tcW w:w="4820" w:type="dxa"/>
          </w:tcPr>
          <w:p w14:paraId="57FC313A" w14:textId="77777777" w:rsidR="0011215A" w:rsidRPr="0011215A" w:rsidRDefault="0011215A" w:rsidP="003378F1">
            <w:r w:rsidRPr="0011215A">
              <w:t>Annual inspection of all spaces to ensure condition of stairways is maintained.</w:t>
            </w:r>
          </w:p>
        </w:tc>
        <w:tc>
          <w:tcPr>
            <w:tcW w:w="2268" w:type="dxa"/>
          </w:tcPr>
          <w:p w14:paraId="00F96F97" w14:textId="77777777" w:rsidR="0011215A" w:rsidRPr="0011215A" w:rsidRDefault="0011215A" w:rsidP="003378F1">
            <w:r w:rsidRPr="0011215A">
              <w:t>Site Manager</w:t>
            </w:r>
          </w:p>
        </w:tc>
        <w:tc>
          <w:tcPr>
            <w:tcW w:w="2144" w:type="dxa"/>
          </w:tcPr>
          <w:p w14:paraId="7C3AAE72" w14:textId="77777777" w:rsidR="0011215A" w:rsidRPr="0011215A" w:rsidRDefault="0011215A" w:rsidP="003378F1">
            <w:r w:rsidRPr="0011215A">
              <w:t>Annually</w:t>
            </w:r>
          </w:p>
        </w:tc>
      </w:tr>
      <w:tr w:rsidR="0011215A" w:rsidRPr="0011215A" w14:paraId="234287D0" w14:textId="77777777" w:rsidTr="003378F1">
        <w:tc>
          <w:tcPr>
            <w:tcW w:w="2704" w:type="dxa"/>
            <w:shd w:val="clear" w:color="auto" w:fill="auto"/>
          </w:tcPr>
          <w:p w14:paraId="1AF806D7" w14:textId="77777777" w:rsidR="0011215A" w:rsidRPr="0011215A" w:rsidRDefault="0011215A" w:rsidP="003378F1">
            <w:r w:rsidRPr="0011215A">
              <w:t>Corridor access</w:t>
            </w:r>
          </w:p>
        </w:tc>
        <w:tc>
          <w:tcPr>
            <w:tcW w:w="3544" w:type="dxa"/>
            <w:shd w:val="clear" w:color="auto" w:fill="auto"/>
          </w:tcPr>
          <w:p w14:paraId="382B378E" w14:textId="77777777" w:rsidR="0011215A" w:rsidRPr="0011215A" w:rsidRDefault="0011215A" w:rsidP="003378F1">
            <w:r w:rsidRPr="0011215A">
              <w:rPr>
                <w:shd w:val="clear" w:color="auto" w:fill="FFFFFF"/>
              </w:rPr>
              <w:t>All corridors are accessible for wheelchairs and wide enough for manoeuvre</w:t>
            </w:r>
          </w:p>
        </w:tc>
        <w:tc>
          <w:tcPr>
            <w:tcW w:w="4820" w:type="dxa"/>
          </w:tcPr>
          <w:p w14:paraId="6CFF0711" w14:textId="77777777" w:rsidR="0011215A" w:rsidRPr="0011215A" w:rsidRDefault="0011215A" w:rsidP="003378F1">
            <w:r w:rsidRPr="0011215A">
              <w:rPr>
                <w:shd w:val="clear" w:color="auto" w:fill="FFFFFF"/>
              </w:rPr>
              <w:t>Corridors to be tidy and free from obstructions</w:t>
            </w:r>
          </w:p>
        </w:tc>
        <w:tc>
          <w:tcPr>
            <w:tcW w:w="2268" w:type="dxa"/>
          </w:tcPr>
          <w:p w14:paraId="0EBF1821" w14:textId="77777777" w:rsidR="0011215A" w:rsidRPr="0011215A" w:rsidRDefault="0011215A" w:rsidP="003378F1">
            <w:r w:rsidRPr="0011215A">
              <w:t>All Reach Academy staff</w:t>
            </w:r>
          </w:p>
        </w:tc>
        <w:tc>
          <w:tcPr>
            <w:tcW w:w="2144" w:type="dxa"/>
          </w:tcPr>
          <w:p w14:paraId="540D74B1" w14:textId="77777777" w:rsidR="0011215A" w:rsidRPr="0011215A" w:rsidRDefault="0011215A" w:rsidP="003378F1">
            <w:r w:rsidRPr="0011215A">
              <w:t>Daily observations</w:t>
            </w:r>
          </w:p>
        </w:tc>
      </w:tr>
      <w:tr w:rsidR="0011215A" w:rsidRPr="0011215A" w14:paraId="288DB2E8" w14:textId="77777777" w:rsidTr="003378F1">
        <w:tc>
          <w:tcPr>
            <w:tcW w:w="2704" w:type="dxa"/>
            <w:shd w:val="clear" w:color="auto" w:fill="auto"/>
          </w:tcPr>
          <w:p w14:paraId="4A61046A" w14:textId="77777777" w:rsidR="0011215A" w:rsidRPr="0011215A" w:rsidRDefault="0011215A" w:rsidP="003378F1">
            <w:r w:rsidRPr="0011215A">
              <w:t>Parking bays</w:t>
            </w:r>
          </w:p>
        </w:tc>
        <w:tc>
          <w:tcPr>
            <w:tcW w:w="3544" w:type="dxa"/>
            <w:shd w:val="clear" w:color="auto" w:fill="auto"/>
          </w:tcPr>
          <w:p w14:paraId="06F325C9" w14:textId="77777777" w:rsidR="0011215A" w:rsidRPr="0011215A" w:rsidRDefault="0011215A" w:rsidP="003378F1">
            <w:r w:rsidRPr="0011215A">
              <w:t xml:space="preserve">2 designated disabled bays </w:t>
            </w:r>
          </w:p>
          <w:p w14:paraId="38FD4A3D" w14:textId="77777777" w:rsidR="0011215A" w:rsidRPr="0011215A" w:rsidRDefault="0011215A" w:rsidP="003378F1">
            <w:r w:rsidRPr="0011215A">
              <w:t>2 minibus spaces</w:t>
            </w:r>
          </w:p>
        </w:tc>
        <w:tc>
          <w:tcPr>
            <w:tcW w:w="4820" w:type="dxa"/>
          </w:tcPr>
          <w:p w14:paraId="6815E52B" w14:textId="77777777" w:rsidR="0011215A" w:rsidRPr="0011215A" w:rsidRDefault="0011215A" w:rsidP="003378F1">
            <w:r w:rsidRPr="0011215A">
              <w:t>Staff and visitors to ensure that they park appropriately in marked bays and ensure disabled bay is left available for those who require it.</w:t>
            </w:r>
          </w:p>
        </w:tc>
        <w:tc>
          <w:tcPr>
            <w:tcW w:w="2268" w:type="dxa"/>
          </w:tcPr>
          <w:p w14:paraId="2B0588C0" w14:textId="77777777" w:rsidR="0011215A" w:rsidRPr="0011215A" w:rsidRDefault="0011215A" w:rsidP="003378F1">
            <w:r w:rsidRPr="0011215A">
              <w:t>Site manager</w:t>
            </w:r>
          </w:p>
          <w:p w14:paraId="0E5BF755" w14:textId="77777777" w:rsidR="0011215A" w:rsidRPr="0011215A" w:rsidRDefault="0011215A" w:rsidP="003378F1">
            <w:r w:rsidRPr="0011215A">
              <w:t>All staff</w:t>
            </w:r>
          </w:p>
          <w:p w14:paraId="792C3996" w14:textId="77777777" w:rsidR="0011215A" w:rsidRPr="0011215A" w:rsidRDefault="0011215A" w:rsidP="003378F1">
            <w:r w:rsidRPr="0011215A">
              <w:t>All visitors</w:t>
            </w:r>
          </w:p>
        </w:tc>
        <w:tc>
          <w:tcPr>
            <w:tcW w:w="2144" w:type="dxa"/>
          </w:tcPr>
          <w:p w14:paraId="30AA3B29" w14:textId="77777777" w:rsidR="0011215A" w:rsidRPr="0011215A" w:rsidRDefault="0011215A" w:rsidP="003378F1">
            <w:r w:rsidRPr="0011215A">
              <w:t>Ongoing daily</w:t>
            </w:r>
          </w:p>
          <w:p w14:paraId="0DAC5D8D" w14:textId="77777777" w:rsidR="0011215A" w:rsidRPr="0011215A" w:rsidRDefault="0011215A" w:rsidP="003378F1">
            <w:r w:rsidRPr="0011215A">
              <w:t>observations</w:t>
            </w:r>
          </w:p>
        </w:tc>
      </w:tr>
      <w:tr w:rsidR="0011215A" w:rsidRPr="0011215A" w14:paraId="2D623406" w14:textId="77777777" w:rsidTr="003378F1">
        <w:trPr>
          <w:trHeight w:val="1685"/>
        </w:trPr>
        <w:tc>
          <w:tcPr>
            <w:tcW w:w="2704" w:type="dxa"/>
            <w:shd w:val="clear" w:color="auto" w:fill="auto"/>
          </w:tcPr>
          <w:p w14:paraId="5F152919" w14:textId="77777777" w:rsidR="0011215A" w:rsidRPr="0011215A" w:rsidRDefault="0011215A" w:rsidP="003378F1">
            <w:r w:rsidRPr="0011215A">
              <w:t>Entrances/doors</w:t>
            </w:r>
          </w:p>
        </w:tc>
        <w:tc>
          <w:tcPr>
            <w:tcW w:w="3544" w:type="dxa"/>
            <w:shd w:val="clear" w:color="auto" w:fill="auto"/>
          </w:tcPr>
          <w:p w14:paraId="49D69479" w14:textId="77777777" w:rsidR="0011215A" w:rsidRPr="0011215A" w:rsidRDefault="0011215A" w:rsidP="003378F1">
            <w:r w:rsidRPr="0011215A">
              <w:t xml:space="preserve">3 accessible entrances to the site, all electronically/magnetically fobbed for security.  </w:t>
            </w:r>
          </w:p>
          <w:p w14:paraId="480AD17B" w14:textId="77777777" w:rsidR="0011215A" w:rsidRPr="0011215A" w:rsidRDefault="0011215A" w:rsidP="003378F1">
            <w:r w:rsidRPr="0011215A">
              <w:t>Only staff have access fobs.</w:t>
            </w:r>
          </w:p>
          <w:p w14:paraId="62132842" w14:textId="77777777" w:rsidR="0011215A" w:rsidRPr="0011215A" w:rsidRDefault="0011215A" w:rsidP="003378F1"/>
          <w:p w14:paraId="13FC5E3F" w14:textId="77777777" w:rsidR="0011215A" w:rsidRPr="0011215A" w:rsidRDefault="0011215A" w:rsidP="003378F1"/>
          <w:p w14:paraId="53B84A70" w14:textId="77777777" w:rsidR="0011215A" w:rsidRPr="0011215A" w:rsidRDefault="0011215A" w:rsidP="003378F1">
            <w:r w:rsidRPr="0011215A">
              <w:t>Wide enough to accommodate wheelchair users.</w:t>
            </w:r>
          </w:p>
          <w:p w14:paraId="600C8353" w14:textId="77777777" w:rsidR="0011215A" w:rsidRPr="0011215A" w:rsidRDefault="0011215A" w:rsidP="003378F1"/>
        </w:tc>
        <w:tc>
          <w:tcPr>
            <w:tcW w:w="4820" w:type="dxa"/>
          </w:tcPr>
          <w:p w14:paraId="5B1702C8" w14:textId="77777777" w:rsidR="0011215A" w:rsidRPr="0011215A" w:rsidRDefault="0011215A" w:rsidP="003378F1">
            <w:r w:rsidRPr="0011215A">
              <w:t>Annual inspection (minimum) of all fobbed doorways to ensure correct operation.</w:t>
            </w:r>
          </w:p>
          <w:p w14:paraId="1CD2A79F" w14:textId="77777777" w:rsidR="0011215A" w:rsidRPr="0011215A" w:rsidRDefault="0011215A" w:rsidP="003378F1"/>
          <w:p w14:paraId="587546FE" w14:textId="5A005129" w:rsidR="0011215A" w:rsidRPr="0011215A" w:rsidRDefault="0011215A" w:rsidP="003378F1">
            <w:r w:rsidRPr="0011215A">
              <w:t xml:space="preserve">Mechanical failures/issues to be </w:t>
            </w:r>
            <w:r w:rsidR="00D04AA0">
              <w:t xml:space="preserve">raised on incident management system </w:t>
            </w:r>
            <w:proofErr w:type="gramStart"/>
            <w:r w:rsidR="00D04AA0">
              <w:t>( Every</w:t>
            </w:r>
            <w:proofErr w:type="gramEnd"/>
            <w:r w:rsidR="00D04AA0">
              <w:t xml:space="preserve">) </w:t>
            </w:r>
            <w:r w:rsidRPr="0011215A">
              <w:t>under Health and Safety or Site manager</w:t>
            </w:r>
          </w:p>
          <w:p w14:paraId="26315C03" w14:textId="77777777" w:rsidR="0011215A" w:rsidRPr="0011215A" w:rsidRDefault="0011215A" w:rsidP="003378F1"/>
          <w:p w14:paraId="4EA39B7B" w14:textId="77777777" w:rsidR="0011215A" w:rsidRPr="0011215A" w:rsidRDefault="0011215A" w:rsidP="003378F1">
            <w:r w:rsidRPr="0011215A">
              <w:t xml:space="preserve">When doors need </w:t>
            </w:r>
            <w:proofErr w:type="gramStart"/>
            <w:r w:rsidRPr="0011215A">
              <w:t>replacing</w:t>
            </w:r>
            <w:proofErr w:type="gramEnd"/>
            <w:r w:rsidRPr="0011215A">
              <w:t xml:space="preserve"> they will need to have handles at accessible height for wheelchair users.</w:t>
            </w:r>
          </w:p>
        </w:tc>
        <w:tc>
          <w:tcPr>
            <w:tcW w:w="2268" w:type="dxa"/>
          </w:tcPr>
          <w:p w14:paraId="7590A6F4" w14:textId="77777777" w:rsidR="0011215A" w:rsidRPr="0011215A" w:rsidRDefault="0011215A" w:rsidP="003378F1">
            <w:r w:rsidRPr="0011215A">
              <w:t>Site manager/external contractor</w:t>
            </w:r>
          </w:p>
          <w:p w14:paraId="4961E6B6" w14:textId="77777777" w:rsidR="0011215A" w:rsidRPr="0011215A" w:rsidRDefault="0011215A" w:rsidP="003378F1">
            <w:r w:rsidRPr="0011215A">
              <w:t>All staff</w:t>
            </w:r>
          </w:p>
          <w:p w14:paraId="4BDCA890" w14:textId="77777777" w:rsidR="0011215A" w:rsidRPr="0011215A" w:rsidRDefault="0011215A" w:rsidP="003378F1">
            <w:r w:rsidRPr="0011215A">
              <w:t>Site Manager</w:t>
            </w:r>
          </w:p>
        </w:tc>
        <w:tc>
          <w:tcPr>
            <w:tcW w:w="2144" w:type="dxa"/>
          </w:tcPr>
          <w:p w14:paraId="6B3B6AFC" w14:textId="77777777" w:rsidR="0011215A" w:rsidRPr="0011215A" w:rsidRDefault="0011215A" w:rsidP="003378F1">
            <w:r w:rsidRPr="0011215A">
              <w:t>Annually at minimum</w:t>
            </w:r>
          </w:p>
          <w:p w14:paraId="61843B1C" w14:textId="77777777" w:rsidR="0011215A" w:rsidRPr="0011215A" w:rsidRDefault="0011215A" w:rsidP="003378F1"/>
          <w:p w14:paraId="28DC7ADD" w14:textId="77777777" w:rsidR="0011215A" w:rsidRPr="0011215A" w:rsidRDefault="0011215A" w:rsidP="003378F1">
            <w:r w:rsidRPr="0011215A">
              <w:t>When faults arise</w:t>
            </w:r>
          </w:p>
        </w:tc>
      </w:tr>
      <w:tr w:rsidR="0011215A" w:rsidRPr="0011215A" w14:paraId="7C7E5540" w14:textId="77777777" w:rsidTr="003378F1">
        <w:tc>
          <w:tcPr>
            <w:tcW w:w="2704" w:type="dxa"/>
            <w:shd w:val="clear" w:color="auto" w:fill="auto"/>
          </w:tcPr>
          <w:p w14:paraId="2B728573" w14:textId="77777777" w:rsidR="0011215A" w:rsidRPr="0011215A" w:rsidRDefault="0011215A" w:rsidP="003378F1">
            <w:r w:rsidRPr="0011215A">
              <w:t>Ramps</w:t>
            </w:r>
          </w:p>
        </w:tc>
        <w:tc>
          <w:tcPr>
            <w:tcW w:w="3544" w:type="dxa"/>
            <w:shd w:val="clear" w:color="auto" w:fill="auto"/>
          </w:tcPr>
          <w:p w14:paraId="63765A40" w14:textId="77777777" w:rsidR="0011215A" w:rsidRPr="0011215A" w:rsidRDefault="0011215A" w:rsidP="003378F1">
            <w:pPr>
              <w:rPr>
                <w:strike/>
                <w:color w:val="FF0000"/>
              </w:rPr>
            </w:pPr>
          </w:p>
          <w:p w14:paraId="4E714269" w14:textId="77777777" w:rsidR="0011215A" w:rsidRPr="001E294D" w:rsidRDefault="0011215A" w:rsidP="003378F1">
            <w:pPr>
              <w:rPr>
                <w:color w:val="FF0000"/>
              </w:rPr>
            </w:pPr>
            <w:r w:rsidRPr="001E294D">
              <w:t>There is one ramp leading to the pupil entrance at the front of the building</w:t>
            </w:r>
          </w:p>
        </w:tc>
        <w:tc>
          <w:tcPr>
            <w:tcW w:w="4820" w:type="dxa"/>
          </w:tcPr>
          <w:p w14:paraId="6A0D84F8" w14:textId="77777777" w:rsidR="0011215A" w:rsidRPr="0011215A" w:rsidRDefault="0011215A" w:rsidP="003378F1">
            <w:r w:rsidRPr="0011215A">
              <w:t>Annual inspection of surface to ensure wear and tear is minimized.</w:t>
            </w:r>
          </w:p>
          <w:p w14:paraId="23B2FB3B" w14:textId="77777777" w:rsidR="0011215A" w:rsidRPr="0011215A" w:rsidRDefault="0011215A" w:rsidP="003378F1">
            <w:r w:rsidRPr="0011215A">
              <w:t>To be kept clear of obstructions.</w:t>
            </w:r>
          </w:p>
        </w:tc>
        <w:tc>
          <w:tcPr>
            <w:tcW w:w="2268" w:type="dxa"/>
          </w:tcPr>
          <w:p w14:paraId="245CD7CF" w14:textId="77777777" w:rsidR="0011215A" w:rsidRPr="0011215A" w:rsidRDefault="0011215A" w:rsidP="003378F1">
            <w:r w:rsidRPr="0011215A">
              <w:t>Site manager</w:t>
            </w:r>
          </w:p>
          <w:p w14:paraId="18CFDDB8" w14:textId="77777777" w:rsidR="0011215A" w:rsidRPr="0011215A" w:rsidRDefault="0011215A" w:rsidP="003378F1"/>
          <w:p w14:paraId="79799430" w14:textId="77777777" w:rsidR="0011215A" w:rsidRPr="0011215A" w:rsidRDefault="0011215A" w:rsidP="003378F1">
            <w:r w:rsidRPr="0011215A">
              <w:t>Site manager/all staff</w:t>
            </w:r>
          </w:p>
        </w:tc>
        <w:tc>
          <w:tcPr>
            <w:tcW w:w="2144" w:type="dxa"/>
          </w:tcPr>
          <w:p w14:paraId="4836E60E" w14:textId="77777777" w:rsidR="0011215A" w:rsidRPr="0011215A" w:rsidRDefault="0011215A" w:rsidP="003378F1">
            <w:r w:rsidRPr="0011215A">
              <w:t>Annually at a minimum</w:t>
            </w:r>
          </w:p>
          <w:p w14:paraId="7D248139" w14:textId="77777777" w:rsidR="0011215A" w:rsidRPr="0011215A" w:rsidRDefault="0011215A" w:rsidP="003378F1">
            <w:r w:rsidRPr="0011215A">
              <w:t>Daily checks</w:t>
            </w:r>
          </w:p>
        </w:tc>
      </w:tr>
      <w:tr w:rsidR="0011215A" w:rsidRPr="0011215A" w14:paraId="14302BE2" w14:textId="77777777" w:rsidTr="003378F1">
        <w:tc>
          <w:tcPr>
            <w:tcW w:w="2704" w:type="dxa"/>
            <w:shd w:val="clear" w:color="auto" w:fill="auto"/>
          </w:tcPr>
          <w:p w14:paraId="159967AC" w14:textId="77777777" w:rsidR="0011215A" w:rsidRPr="0011215A" w:rsidRDefault="0011215A" w:rsidP="003378F1">
            <w:r w:rsidRPr="0011215A">
              <w:t>Toilets</w:t>
            </w:r>
          </w:p>
        </w:tc>
        <w:tc>
          <w:tcPr>
            <w:tcW w:w="3544" w:type="dxa"/>
            <w:shd w:val="clear" w:color="auto" w:fill="auto"/>
          </w:tcPr>
          <w:p w14:paraId="392AE8DB" w14:textId="77777777" w:rsidR="0011215A" w:rsidRPr="0011215A" w:rsidRDefault="0011215A" w:rsidP="003378F1">
            <w:pPr>
              <w:rPr>
                <w:color w:val="FF0000"/>
              </w:rPr>
            </w:pPr>
            <w:r w:rsidRPr="0011215A">
              <w:t>Five toilet rooms with appropriate signage: 1 Visitor, female toilets, male toilets (all main building)</w:t>
            </w:r>
          </w:p>
        </w:tc>
        <w:tc>
          <w:tcPr>
            <w:tcW w:w="4820" w:type="dxa"/>
          </w:tcPr>
          <w:p w14:paraId="3E33FC51" w14:textId="77777777" w:rsidR="0011215A" w:rsidRPr="0011215A" w:rsidRDefault="0011215A" w:rsidP="003378F1">
            <w:pPr>
              <w:rPr>
                <w:color w:val="FF0000"/>
              </w:rPr>
            </w:pPr>
          </w:p>
        </w:tc>
        <w:tc>
          <w:tcPr>
            <w:tcW w:w="2268" w:type="dxa"/>
          </w:tcPr>
          <w:p w14:paraId="6B637256" w14:textId="77777777" w:rsidR="0011215A" w:rsidRPr="0011215A" w:rsidRDefault="0011215A" w:rsidP="003378F1">
            <w:r w:rsidRPr="0011215A">
              <w:t>Cleaning staff</w:t>
            </w:r>
          </w:p>
          <w:p w14:paraId="61262EF2" w14:textId="77777777" w:rsidR="0011215A" w:rsidRPr="0011215A" w:rsidRDefault="0011215A" w:rsidP="003378F1">
            <w:r w:rsidRPr="0011215A">
              <w:t>Site manager</w:t>
            </w:r>
          </w:p>
        </w:tc>
        <w:tc>
          <w:tcPr>
            <w:tcW w:w="2144" w:type="dxa"/>
          </w:tcPr>
          <w:p w14:paraId="10E3F4BA" w14:textId="77777777" w:rsidR="0011215A" w:rsidRPr="0011215A" w:rsidRDefault="0011215A" w:rsidP="003378F1">
            <w:r w:rsidRPr="0011215A">
              <w:t xml:space="preserve">Daily </w:t>
            </w:r>
          </w:p>
        </w:tc>
      </w:tr>
      <w:tr w:rsidR="0011215A" w:rsidRPr="0011215A" w14:paraId="576A5167" w14:textId="77777777" w:rsidTr="003378F1">
        <w:tc>
          <w:tcPr>
            <w:tcW w:w="2704" w:type="dxa"/>
            <w:shd w:val="clear" w:color="auto" w:fill="auto"/>
          </w:tcPr>
          <w:p w14:paraId="17104C4E" w14:textId="77777777" w:rsidR="0011215A" w:rsidRPr="0011215A" w:rsidRDefault="0011215A" w:rsidP="003378F1">
            <w:r w:rsidRPr="0011215A">
              <w:lastRenderedPageBreak/>
              <w:t>Reception area</w:t>
            </w:r>
          </w:p>
        </w:tc>
        <w:tc>
          <w:tcPr>
            <w:tcW w:w="3544" w:type="dxa"/>
            <w:shd w:val="clear" w:color="auto" w:fill="auto"/>
          </w:tcPr>
          <w:p w14:paraId="674BFF96" w14:textId="77777777" w:rsidR="0011215A" w:rsidRPr="0011215A" w:rsidRDefault="0011215A" w:rsidP="003378F1">
            <w:r w:rsidRPr="0011215A">
              <w:t>Accessed via a ramp leading to a fobbed door (for staff) or bell for visitors.</w:t>
            </w:r>
          </w:p>
        </w:tc>
        <w:tc>
          <w:tcPr>
            <w:tcW w:w="4820" w:type="dxa"/>
          </w:tcPr>
          <w:p w14:paraId="6999009F" w14:textId="77777777" w:rsidR="0011215A" w:rsidRPr="0011215A" w:rsidRDefault="0011215A" w:rsidP="003378F1">
            <w:r w:rsidRPr="0011215A">
              <w:t>Business Support Staff to ensure all documentation is checked and correct lanyards distributed.  Ensure all staff and visitors sign in and out and are made aware of Fire Evacuation procedures, DSLs within school and other relevant information pertaining to visit</w:t>
            </w:r>
          </w:p>
        </w:tc>
        <w:tc>
          <w:tcPr>
            <w:tcW w:w="2268" w:type="dxa"/>
          </w:tcPr>
          <w:p w14:paraId="2DB9B984" w14:textId="77777777" w:rsidR="0011215A" w:rsidRPr="0011215A" w:rsidRDefault="0011215A" w:rsidP="003378F1">
            <w:r w:rsidRPr="0011215A">
              <w:t>All Business support located in main reception</w:t>
            </w:r>
          </w:p>
        </w:tc>
        <w:tc>
          <w:tcPr>
            <w:tcW w:w="2144" w:type="dxa"/>
          </w:tcPr>
          <w:p w14:paraId="490ECA0E" w14:textId="77777777" w:rsidR="0011215A" w:rsidRPr="0011215A" w:rsidRDefault="0011215A" w:rsidP="003378F1">
            <w:r w:rsidRPr="0011215A">
              <w:t>Daily</w:t>
            </w:r>
          </w:p>
        </w:tc>
      </w:tr>
      <w:tr w:rsidR="0011215A" w:rsidRPr="0011215A" w14:paraId="797D889C" w14:textId="77777777" w:rsidTr="003378F1">
        <w:tc>
          <w:tcPr>
            <w:tcW w:w="2704" w:type="dxa"/>
            <w:shd w:val="clear" w:color="auto" w:fill="auto"/>
          </w:tcPr>
          <w:p w14:paraId="24C1BFDA" w14:textId="77777777" w:rsidR="0011215A" w:rsidRPr="0011215A" w:rsidRDefault="0011215A" w:rsidP="003378F1">
            <w:r w:rsidRPr="0011215A">
              <w:t>Internal signage</w:t>
            </w:r>
          </w:p>
          <w:p w14:paraId="37E9C318" w14:textId="77777777" w:rsidR="0011215A" w:rsidRPr="0011215A" w:rsidRDefault="0011215A" w:rsidP="003378F1">
            <w:pPr>
              <w:tabs>
                <w:tab w:val="left" w:pos="2820"/>
              </w:tabs>
            </w:pPr>
          </w:p>
        </w:tc>
        <w:tc>
          <w:tcPr>
            <w:tcW w:w="3544" w:type="dxa"/>
            <w:shd w:val="clear" w:color="auto" w:fill="auto"/>
          </w:tcPr>
          <w:p w14:paraId="1DEE52B4" w14:textId="77777777" w:rsidR="0011215A" w:rsidRPr="0011215A" w:rsidRDefault="0011215A" w:rsidP="003378F1">
            <w:r w:rsidRPr="0011215A">
              <w:t>New signage commissioned for all key areas around the site, both internally and externally.</w:t>
            </w:r>
          </w:p>
        </w:tc>
        <w:tc>
          <w:tcPr>
            <w:tcW w:w="4820" w:type="dxa"/>
          </w:tcPr>
          <w:p w14:paraId="5AE774D8" w14:textId="77777777" w:rsidR="0011215A" w:rsidRPr="0011215A" w:rsidRDefault="0011215A" w:rsidP="003378F1">
            <w:r w:rsidRPr="0011215A">
              <w:t>Ensure that all signage is maintained and any deterioration reported</w:t>
            </w:r>
          </w:p>
        </w:tc>
        <w:tc>
          <w:tcPr>
            <w:tcW w:w="2268" w:type="dxa"/>
          </w:tcPr>
          <w:p w14:paraId="7C7A57CF" w14:textId="77777777" w:rsidR="0011215A" w:rsidRPr="0011215A" w:rsidRDefault="0011215A" w:rsidP="003378F1">
            <w:r w:rsidRPr="0011215A">
              <w:t>Site Manager</w:t>
            </w:r>
          </w:p>
        </w:tc>
        <w:tc>
          <w:tcPr>
            <w:tcW w:w="2144" w:type="dxa"/>
          </w:tcPr>
          <w:p w14:paraId="7C879C21" w14:textId="77777777" w:rsidR="0011215A" w:rsidRPr="0011215A" w:rsidRDefault="0011215A" w:rsidP="003378F1">
            <w:r w:rsidRPr="0011215A">
              <w:t>At least annually and when reported throughout the year.</w:t>
            </w:r>
          </w:p>
        </w:tc>
      </w:tr>
      <w:tr w:rsidR="0011215A" w:rsidRPr="0011215A" w14:paraId="7C633467" w14:textId="77777777" w:rsidTr="003378F1">
        <w:tc>
          <w:tcPr>
            <w:tcW w:w="2704" w:type="dxa"/>
            <w:shd w:val="clear" w:color="auto" w:fill="auto"/>
          </w:tcPr>
          <w:p w14:paraId="5FEEB4CB" w14:textId="77777777" w:rsidR="0011215A" w:rsidRPr="0011215A" w:rsidRDefault="0011215A" w:rsidP="003378F1">
            <w:r w:rsidRPr="0011215A">
              <w:t>Emergency escape routes</w:t>
            </w:r>
          </w:p>
        </w:tc>
        <w:tc>
          <w:tcPr>
            <w:tcW w:w="3544" w:type="dxa"/>
            <w:shd w:val="clear" w:color="auto" w:fill="auto"/>
          </w:tcPr>
          <w:p w14:paraId="639AADC7" w14:textId="77777777" w:rsidR="0011215A" w:rsidRPr="0011215A" w:rsidRDefault="0011215A" w:rsidP="003378F1">
            <w:r w:rsidRPr="0011215A">
              <w:t>3 identified fire escape routes located across the site and clearly labelled.</w:t>
            </w:r>
          </w:p>
          <w:p w14:paraId="4009A9EC" w14:textId="77777777" w:rsidR="0011215A" w:rsidRPr="0011215A" w:rsidRDefault="0011215A" w:rsidP="003378F1">
            <w:r w:rsidRPr="0011215A">
              <w:t>Floor plans in key positions clearly identify nearest exit to use.</w:t>
            </w:r>
          </w:p>
        </w:tc>
        <w:tc>
          <w:tcPr>
            <w:tcW w:w="4820" w:type="dxa"/>
          </w:tcPr>
          <w:p w14:paraId="4DC89B86" w14:textId="77777777" w:rsidR="0011215A" w:rsidRPr="0011215A" w:rsidRDefault="0011215A" w:rsidP="003378F1">
            <w:r w:rsidRPr="0011215A">
              <w:t>Ensure that all fire escape signage and routes are maintained and kept clear of obstacles.</w:t>
            </w:r>
          </w:p>
          <w:p w14:paraId="240346E3" w14:textId="77777777" w:rsidR="0011215A" w:rsidRPr="0011215A" w:rsidRDefault="0011215A" w:rsidP="003378F1">
            <w:r w:rsidRPr="0011215A">
              <w:t>Issues with any of the fire doors or signage to be reported to site manager</w:t>
            </w:r>
          </w:p>
        </w:tc>
        <w:tc>
          <w:tcPr>
            <w:tcW w:w="2268" w:type="dxa"/>
          </w:tcPr>
          <w:p w14:paraId="2CC338D3" w14:textId="77777777" w:rsidR="0011215A" w:rsidRPr="0011215A" w:rsidRDefault="0011215A" w:rsidP="003378F1">
            <w:r w:rsidRPr="0011215A">
              <w:t>Site Manager</w:t>
            </w:r>
          </w:p>
          <w:p w14:paraId="5867BFA2" w14:textId="77777777" w:rsidR="0011215A" w:rsidRPr="0011215A" w:rsidRDefault="0011215A" w:rsidP="003378F1">
            <w:r w:rsidRPr="0011215A">
              <w:t>All staff</w:t>
            </w:r>
          </w:p>
        </w:tc>
        <w:tc>
          <w:tcPr>
            <w:tcW w:w="2144" w:type="dxa"/>
          </w:tcPr>
          <w:p w14:paraId="1F2F808C" w14:textId="77777777" w:rsidR="0011215A" w:rsidRPr="0011215A" w:rsidRDefault="0011215A" w:rsidP="003378F1">
            <w:r w:rsidRPr="0011215A">
              <w:t>At least annually and when issues are reported.</w:t>
            </w:r>
          </w:p>
        </w:tc>
      </w:tr>
    </w:tbl>
    <w:p w14:paraId="6A0B7DC8" w14:textId="5A3AE061" w:rsidR="00144B32" w:rsidRPr="00144B32" w:rsidRDefault="00144B32" w:rsidP="00144B32">
      <w:pPr>
        <w:spacing w:after="160" w:line="259" w:lineRule="auto"/>
        <w:rPr>
          <w:b/>
          <w:bCs/>
          <w:color w:val="000000" w:themeColor="text1"/>
        </w:rPr>
      </w:pPr>
    </w:p>
    <w:sectPr w:rsidR="00144B32" w:rsidRPr="00144B32" w:rsidSect="0011215A">
      <w:pgSz w:w="16840" w:h="11900" w:orient="landscape"/>
      <w:pgMar w:top="720" w:right="1418" w:bottom="72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1B68" w14:textId="77777777" w:rsidR="00874DD8" w:rsidRDefault="00874DD8" w:rsidP="00897694">
      <w:r>
        <w:separator/>
      </w:r>
    </w:p>
  </w:endnote>
  <w:endnote w:type="continuationSeparator" w:id="0">
    <w:p w14:paraId="14150105" w14:textId="77777777" w:rsidR="00874DD8" w:rsidRDefault="00874DD8"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26018"/>
      <w:docPartObj>
        <w:docPartGallery w:val="Page Numbers (Bottom of Page)"/>
        <w:docPartUnique/>
      </w:docPartObj>
    </w:sdtPr>
    <w:sdtEndPr>
      <w:rPr>
        <w:noProof/>
      </w:rPr>
    </w:sdtEndPr>
    <w:sdtContent>
      <w:p w14:paraId="02A9A9B4" w14:textId="4C64FFF6" w:rsidR="00051B15" w:rsidRDefault="00051B15">
        <w:pPr>
          <w:pStyle w:val="Footer"/>
        </w:pPr>
        <w:r>
          <w:fldChar w:fldCharType="begin"/>
        </w:r>
        <w:r>
          <w:instrText xml:space="preserve"> PAGE   \* MERGEFORMAT </w:instrText>
        </w:r>
        <w:r>
          <w:fldChar w:fldCharType="separate"/>
        </w:r>
        <w:r>
          <w:rPr>
            <w:noProof/>
          </w:rPr>
          <w:t>2</w:t>
        </w:r>
        <w:r>
          <w:rPr>
            <w:noProof/>
          </w:rPr>
          <w:fldChar w:fldCharType="end"/>
        </w:r>
      </w:p>
    </w:sdtContent>
  </w:sdt>
  <w:p w14:paraId="42FB3839" w14:textId="77777777" w:rsidR="00051B15" w:rsidRDefault="0005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B909" w14:textId="77777777" w:rsidR="00874DD8" w:rsidRDefault="00874DD8" w:rsidP="00897694">
      <w:r>
        <w:separator/>
      </w:r>
    </w:p>
  </w:footnote>
  <w:footnote w:type="continuationSeparator" w:id="0">
    <w:p w14:paraId="09DEA45D" w14:textId="77777777" w:rsidR="00874DD8" w:rsidRDefault="00874DD8"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676018B2" w:rsidR="00897694" w:rsidRDefault="00897694">
    <w:pPr>
      <w:pStyle w:val="Header"/>
    </w:pPr>
    <w:r>
      <w:rPr>
        <w:noProof/>
      </w:rPr>
      <w:drawing>
        <wp:anchor distT="0" distB="0" distL="114300" distR="114300" simplePos="0" relativeHeight="251658240" behindDoc="1" locked="0" layoutInCell="1" allowOverlap="1" wp14:anchorId="6CA04877" wp14:editId="257C47AC">
          <wp:simplePos x="0" y="0"/>
          <wp:positionH relativeFrom="column">
            <wp:posOffset>-211455</wp:posOffset>
          </wp:positionH>
          <wp:positionV relativeFrom="paragraph">
            <wp:posOffset>-666115</wp:posOffset>
          </wp:positionV>
          <wp:extent cx="7546693" cy="1066660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D4165"/>
    <w:multiLevelType w:val="multilevel"/>
    <w:tmpl w:val="E28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3287B"/>
    <w:multiLevelType w:val="multilevel"/>
    <w:tmpl w:val="77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A4739"/>
    <w:multiLevelType w:val="hybridMultilevel"/>
    <w:tmpl w:val="278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86B15"/>
    <w:multiLevelType w:val="multilevel"/>
    <w:tmpl w:val="BC9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94D9E"/>
    <w:multiLevelType w:val="hybridMultilevel"/>
    <w:tmpl w:val="D02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F3363"/>
    <w:multiLevelType w:val="hybridMultilevel"/>
    <w:tmpl w:val="3DD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51B15"/>
    <w:rsid w:val="0008487E"/>
    <w:rsid w:val="000C312F"/>
    <w:rsid w:val="000C722E"/>
    <w:rsid w:val="0011215A"/>
    <w:rsid w:val="00121F2A"/>
    <w:rsid w:val="0013385C"/>
    <w:rsid w:val="00144B32"/>
    <w:rsid w:val="001530E1"/>
    <w:rsid w:val="001877FB"/>
    <w:rsid w:val="001901A2"/>
    <w:rsid w:val="001B3E52"/>
    <w:rsid w:val="001D1378"/>
    <w:rsid w:val="001E294D"/>
    <w:rsid w:val="00212D77"/>
    <w:rsid w:val="00227158"/>
    <w:rsid w:val="002B570A"/>
    <w:rsid w:val="00302DDA"/>
    <w:rsid w:val="003631FE"/>
    <w:rsid w:val="003B25E2"/>
    <w:rsid w:val="003D3FA6"/>
    <w:rsid w:val="003E21B5"/>
    <w:rsid w:val="00407364"/>
    <w:rsid w:val="00436421"/>
    <w:rsid w:val="00455637"/>
    <w:rsid w:val="004571DA"/>
    <w:rsid w:val="004578C5"/>
    <w:rsid w:val="004B71C8"/>
    <w:rsid w:val="004D72E7"/>
    <w:rsid w:val="004F7CB4"/>
    <w:rsid w:val="0050374A"/>
    <w:rsid w:val="00535E4D"/>
    <w:rsid w:val="00571757"/>
    <w:rsid w:val="005A2B6F"/>
    <w:rsid w:val="005B77C0"/>
    <w:rsid w:val="006017A4"/>
    <w:rsid w:val="00654CB7"/>
    <w:rsid w:val="006761B8"/>
    <w:rsid w:val="006D419A"/>
    <w:rsid w:val="007800DE"/>
    <w:rsid w:val="007B4A3D"/>
    <w:rsid w:val="007C51A8"/>
    <w:rsid w:val="007D7EA3"/>
    <w:rsid w:val="007E28A8"/>
    <w:rsid w:val="007F17FA"/>
    <w:rsid w:val="0081194B"/>
    <w:rsid w:val="00815250"/>
    <w:rsid w:val="00874DD8"/>
    <w:rsid w:val="00897694"/>
    <w:rsid w:val="008B7BBF"/>
    <w:rsid w:val="00904D7E"/>
    <w:rsid w:val="00927C87"/>
    <w:rsid w:val="0095063B"/>
    <w:rsid w:val="009A4592"/>
    <w:rsid w:val="00A25AAA"/>
    <w:rsid w:val="00A5784E"/>
    <w:rsid w:val="00A70F3A"/>
    <w:rsid w:val="00A803DC"/>
    <w:rsid w:val="00B136AD"/>
    <w:rsid w:val="00B141A0"/>
    <w:rsid w:val="00B66AA2"/>
    <w:rsid w:val="00BC6D23"/>
    <w:rsid w:val="00C01F1B"/>
    <w:rsid w:val="00C66694"/>
    <w:rsid w:val="00C676BE"/>
    <w:rsid w:val="00CD05BF"/>
    <w:rsid w:val="00D008E9"/>
    <w:rsid w:val="00D04AA0"/>
    <w:rsid w:val="00D66B66"/>
    <w:rsid w:val="00D70FF9"/>
    <w:rsid w:val="00D768DA"/>
    <w:rsid w:val="00DD6D32"/>
    <w:rsid w:val="00E122D6"/>
    <w:rsid w:val="00E26E29"/>
    <w:rsid w:val="00E30F66"/>
    <w:rsid w:val="00E52F80"/>
    <w:rsid w:val="00E671F3"/>
    <w:rsid w:val="00F0352B"/>
    <w:rsid w:val="00FA2D3A"/>
    <w:rsid w:val="00FB61C3"/>
    <w:rsid w:val="00FC37C6"/>
    <w:rsid w:val="2CA37F5A"/>
    <w:rsid w:val="326DB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15A"/>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uiPriority w:val="34"/>
    <w:qFormat/>
    <w:rsid w:val="00D768DA"/>
    <w:pPr>
      <w:ind w:left="720"/>
      <w:contextualSpacing/>
    </w:pPr>
  </w:style>
  <w:style w:type="character" w:customStyle="1" w:styleId="Heading1Char">
    <w:name w:val="Heading 1 Char"/>
    <w:basedOn w:val="DefaultParagraphFont"/>
    <w:link w:val="Heading1"/>
    <w:uiPriority w:val="9"/>
    <w:rsid w:val="001121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1215A"/>
    <w:rPr>
      <w:color w:val="0563C1" w:themeColor="hyperlink"/>
      <w:u w:val="single"/>
    </w:rPr>
  </w:style>
  <w:style w:type="paragraph" w:styleId="NormalWeb">
    <w:name w:val="Normal (Web)"/>
    <w:basedOn w:val="Normal"/>
    <w:uiPriority w:val="99"/>
    <w:unhideWhenUsed/>
    <w:rsid w:val="0011215A"/>
    <w:pPr>
      <w:spacing w:before="100" w:beforeAutospacing="1" w:after="100" w:afterAutospacing="1"/>
    </w:pPr>
    <w:rPr>
      <w:rFonts w:ascii="Times New Roman" w:eastAsia="Times New Roman" w:hAnsi="Times New Roman" w:cs="Times New Roman"/>
      <w:lang w:eastAsia="en-GB"/>
    </w:rPr>
  </w:style>
  <w:style w:type="paragraph" w:customStyle="1" w:styleId="Caption1">
    <w:name w:val="Caption 1"/>
    <w:basedOn w:val="Normal"/>
    <w:qFormat/>
    <w:rsid w:val="0011215A"/>
    <w:pPr>
      <w:spacing w:before="120" w:after="120"/>
    </w:pPr>
    <w:rPr>
      <w:rFonts w:ascii="Arial" w:eastAsia="MS Mincho" w:hAnsi="Arial" w:cs="Times New Roman"/>
      <w:i/>
      <w:color w:val="F15F22"/>
      <w:sz w:val="20"/>
      <w:lang w:val="en-US"/>
    </w:rPr>
  </w:style>
  <w:style w:type="paragraph" w:styleId="BalloonText">
    <w:name w:val="Balloon Text"/>
    <w:basedOn w:val="Normal"/>
    <w:link w:val="BalloonTextChar"/>
    <w:uiPriority w:val="99"/>
    <w:semiHidden/>
    <w:unhideWhenUsed/>
    <w:rsid w:val="001D1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8404">
      <w:bodyDiv w:val="1"/>
      <w:marLeft w:val="0"/>
      <w:marRight w:val="0"/>
      <w:marTop w:val="0"/>
      <w:marBottom w:val="0"/>
      <w:divBdr>
        <w:top w:val="none" w:sz="0" w:space="0" w:color="auto"/>
        <w:left w:val="none" w:sz="0" w:space="0" w:color="auto"/>
        <w:bottom w:val="none" w:sz="0" w:space="0" w:color="auto"/>
        <w:right w:val="none" w:sz="0" w:space="0" w:color="auto"/>
      </w:divBdr>
    </w:div>
    <w:div w:id="1447967026">
      <w:bodyDiv w:val="1"/>
      <w:marLeft w:val="0"/>
      <w:marRight w:val="0"/>
      <w:marTop w:val="0"/>
      <w:marBottom w:val="0"/>
      <w:divBdr>
        <w:top w:val="none" w:sz="0" w:space="0" w:color="auto"/>
        <w:left w:val="none" w:sz="0" w:space="0" w:color="auto"/>
        <w:bottom w:val="none" w:sz="0" w:space="0" w:color="auto"/>
        <w:right w:val="none" w:sz="0" w:space="0" w:color="auto"/>
      </w:divBdr>
    </w:div>
    <w:div w:id="19314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0/15/schedule/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end-code-of-practice-0-to-2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quality-act-2010-advic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51ba10d-b24f-46d8-9a89-7cf53159d364" xsi:nil="true"/>
    <lcf76f155ced4ddcb4097134ff3c332f xmlns="76b83c15-e535-4035-b594-2055ffb42708">
      <Terms xmlns="http://schemas.microsoft.com/office/infopath/2007/PartnerControls"/>
    </lcf76f155ced4ddcb4097134ff3c332f>
    <_dlc_DocId xmlns="251ba10d-b24f-46d8-9a89-7cf53159d364">3KM6CT2WTWV3-813236319-33935</_dlc_DocId>
    <_dlc_DocIdUrl xmlns="251ba10d-b24f-46d8-9a89-7cf53159d364">
      <Url>https://pupilreferral.sharepoint.com/sites/RASLTShared/_layouts/15/DocIdRedir.aspx?ID=3KM6CT2WTWV3-813236319-33935</Url>
      <Description>3KM6CT2WTWV3-813236319-33935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54DFDE861D34DBAA1BC5CCBE81DAF" ma:contentTypeVersion="14" ma:contentTypeDescription="Create a new document." ma:contentTypeScope="" ma:versionID="996fe6de8c097a6bccc4510aeed4c817">
  <xsd:schema xmlns:xsd="http://www.w3.org/2001/XMLSchema" xmlns:xs="http://www.w3.org/2001/XMLSchema" xmlns:p="http://schemas.microsoft.com/office/2006/metadata/properties" xmlns:ns2="251ba10d-b24f-46d8-9a89-7cf53159d364" xmlns:ns3="76b83c15-e535-4035-b594-2055ffb42708" targetNamespace="http://schemas.microsoft.com/office/2006/metadata/properties" ma:root="true" ma:fieldsID="b1c6acfe9cd20169da41d23c949fb3be" ns2:_="" ns3:_="">
    <xsd:import namespace="251ba10d-b24f-46d8-9a89-7cf53159d364"/>
    <xsd:import namespace="76b83c15-e535-4035-b594-2055ffb427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ba10d-b24f-46d8-9a89-7cf53159d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fd429454-d5e4-4def-b94a-a87fba388e2d}" ma:internalName="TaxCatchAll" ma:showField="CatchAllData" ma:web="251ba10d-b24f-46d8-9a89-7cf53159d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b83c15-e535-4035-b594-2055ffb42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CF5292-A7B9-485A-9A19-29D1071DE1AB}">
  <ds:schemaRefs>
    <ds:schemaRef ds:uri="http://schemas.openxmlformats.org/officeDocument/2006/bibliography"/>
  </ds:schemaRefs>
</ds:datastoreItem>
</file>

<file path=customXml/itemProps2.xml><?xml version="1.0" encoding="utf-8"?>
<ds:datastoreItem xmlns:ds="http://schemas.openxmlformats.org/officeDocument/2006/customXml" ds:itemID="{EB4FCCBB-650B-49B8-8B63-3A92043EEAB4}">
  <ds:schemaRefs>
    <ds:schemaRef ds:uri="http://schemas.microsoft.com/office/2006/metadata/properties"/>
    <ds:schemaRef ds:uri="http://schemas.microsoft.com/office/infopath/2007/PartnerControls"/>
    <ds:schemaRef ds:uri="0436eba5-f979-479c-8389-da3a2e40313d"/>
    <ds:schemaRef ds:uri="b69352cd-c997-41d2-93e8-fc82523dce8f"/>
    <ds:schemaRef ds:uri="251ba10d-b24f-46d8-9a89-7cf53159d364"/>
    <ds:schemaRef ds:uri="76b83c15-e535-4035-b594-2055ffb42708"/>
  </ds:schemaRefs>
</ds:datastoreItem>
</file>

<file path=customXml/itemProps3.xml><?xml version="1.0" encoding="utf-8"?>
<ds:datastoreItem xmlns:ds="http://schemas.openxmlformats.org/officeDocument/2006/customXml" ds:itemID="{B120E6F8-E8A7-4633-A8C6-765B89CE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ba10d-b24f-46d8-9a89-7cf53159d364"/>
    <ds:schemaRef ds:uri="76b83c15-e535-4035-b594-2055ffb4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9DAD6-FBA6-4FB1-BCE3-9E2A98AB5424}">
  <ds:schemaRefs>
    <ds:schemaRef ds:uri="http://schemas.microsoft.com/sharepoint/v3/contenttype/forms"/>
  </ds:schemaRefs>
</ds:datastoreItem>
</file>

<file path=customXml/itemProps5.xml><?xml version="1.0" encoding="utf-8"?>
<ds:datastoreItem xmlns:ds="http://schemas.openxmlformats.org/officeDocument/2006/customXml" ds:itemID="{CB1029B3-128E-4353-8AFA-4DE5E86216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Vipond</cp:lastModifiedBy>
  <cp:revision>2</cp:revision>
  <cp:lastPrinted>2023-12-18T10:19:00Z</cp:lastPrinted>
  <dcterms:created xsi:type="dcterms:W3CDTF">2023-12-18T13:19:00Z</dcterms:created>
  <dcterms:modified xsi:type="dcterms:W3CDTF">2023-12-18T13:19:00Z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0x0101001F954DFDE861D34DBAA1BC5CCBE81DAF</vt:lpwstr>
  </property>
  <property fmtid="{D5CDD505-2E9C-101B-9397-08002B2CF9AE}" pid="3" name="_dlc_DocIdItemGuid">
    <vt:lpwstr>f4abbf34-3042-4e3a-be9a-b8c62efbf145</vt:lpwstr>
  </property>
  <property fmtid="{D5CDD505-2E9C-101B-9397-08002B2CF9AE}" pid="4" name="MediaServiceImageTags">
    <vt:lpwstr/>
  </property>
</Properties>
</file>